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511" w:rsidRPr="00026E62" w:rsidRDefault="00026E62" w:rsidP="00A73511">
      <w:pPr>
        <w:pStyle w:val="Nagwek3"/>
        <w:keepNext w:val="0"/>
        <w:numPr>
          <w:ilvl w:val="1"/>
          <w:numId w:val="0"/>
        </w:numPr>
        <w:spacing w:before="0" w:after="0"/>
        <w:rPr>
          <w:sz w:val="22"/>
          <w:szCs w:val="22"/>
        </w:rPr>
      </w:pPr>
      <w:r w:rsidRPr="00026E62">
        <w:rPr>
          <w:sz w:val="22"/>
          <w:szCs w:val="22"/>
        </w:rPr>
        <w:t xml:space="preserve">BUDOWA PUNKTU SELEKTYWNEGO ZBIERANIA ODPADÓW KOMUNALNYCH WRAZ Z NASTĘPUJĄCĄ INFRASTRUKTURĄ TOWARZYSZĄCĄ : </w:t>
      </w:r>
    </w:p>
    <w:p w:rsidR="00F859A2" w:rsidRPr="00026E62" w:rsidRDefault="00A73511" w:rsidP="00A73511">
      <w:pPr>
        <w:pStyle w:val="Nagwek3"/>
        <w:numPr>
          <w:ilvl w:val="0"/>
          <w:numId w:val="3"/>
        </w:numPr>
        <w:spacing w:before="0" w:after="0"/>
        <w:ind w:left="0" w:firstLine="0"/>
        <w:rPr>
          <w:sz w:val="22"/>
          <w:szCs w:val="22"/>
        </w:rPr>
      </w:pPr>
      <w:r w:rsidRPr="00026E62">
        <w:rPr>
          <w:sz w:val="22"/>
          <w:szCs w:val="22"/>
        </w:rPr>
        <w:t>budy</w:t>
      </w:r>
      <w:r w:rsidR="00F859A2" w:rsidRPr="00026E62">
        <w:rPr>
          <w:sz w:val="22"/>
          <w:szCs w:val="22"/>
        </w:rPr>
        <w:t>nek</w:t>
      </w:r>
      <w:r w:rsidRPr="00026E62">
        <w:rPr>
          <w:sz w:val="22"/>
          <w:szCs w:val="22"/>
        </w:rPr>
        <w:t xml:space="preserve"> </w:t>
      </w:r>
      <w:r w:rsidR="00F859A2" w:rsidRPr="00026E62">
        <w:rPr>
          <w:sz w:val="22"/>
          <w:szCs w:val="22"/>
        </w:rPr>
        <w:t>magazynowy</w:t>
      </w:r>
      <w:r w:rsidRPr="00026E62">
        <w:rPr>
          <w:sz w:val="22"/>
          <w:szCs w:val="22"/>
        </w:rPr>
        <w:t xml:space="preserve">, </w:t>
      </w:r>
    </w:p>
    <w:p w:rsidR="00A73511" w:rsidRPr="00026E62" w:rsidRDefault="00F859A2" w:rsidP="00A73511">
      <w:pPr>
        <w:pStyle w:val="Nagwek3"/>
        <w:numPr>
          <w:ilvl w:val="0"/>
          <w:numId w:val="3"/>
        </w:numPr>
        <w:spacing w:before="0" w:after="0"/>
        <w:ind w:left="0" w:firstLine="0"/>
        <w:rPr>
          <w:sz w:val="22"/>
          <w:szCs w:val="22"/>
        </w:rPr>
      </w:pPr>
      <w:r w:rsidRPr="00026E62">
        <w:rPr>
          <w:sz w:val="22"/>
          <w:szCs w:val="22"/>
        </w:rPr>
        <w:t>wiaty magazynowe szt.6</w:t>
      </w:r>
      <w:r w:rsidR="00A73511" w:rsidRPr="00026E62">
        <w:rPr>
          <w:sz w:val="22"/>
          <w:szCs w:val="22"/>
        </w:rPr>
        <w:t xml:space="preserve">,  </w:t>
      </w:r>
    </w:p>
    <w:p w:rsidR="00F859A2" w:rsidRPr="00026E62" w:rsidRDefault="00F859A2" w:rsidP="00A73511">
      <w:pPr>
        <w:pStyle w:val="Nagwek3"/>
        <w:numPr>
          <w:ilvl w:val="0"/>
          <w:numId w:val="3"/>
        </w:numPr>
        <w:spacing w:before="0" w:after="0"/>
        <w:ind w:left="0" w:firstLine="0"/>
        <w:rPr>
          <w:sz w:val="22"/>
          <w:szCs w:val="22"/>
        </w:rPr>
      </w:pPr>
      <w:r w:rsidRPr="00026E62">
        <w:rPr>
          <w:sz w:val="22"/>
          <w:szCs w:val="22"/>
        </w:rPr>
        <w:t>budynek biurowy,</w:t>
      </w:r>
    </w:p>
    <w:p w:rsidR="00A73511" w:rsidRPr="00026E62" w:rsidRDefault="00F859A2" w:rsidP="00A73511">
      <w:pPr>
        <w:pStyle w:val="Nagwek3"/>
        <w:numPr>
          <w:ilvl w:val="0"/>
          <w:numId w:val="3"/>
        </w:numPr>
        <w:spacing w:before="0" w:after="0"/>
        <w:ind w:left="0" w:firstLine="0"/>
        <w:rPr>
          <w:sz w:val="22"/>
          <w:szCs w:val="22"/>
        </w:rPr>
      </w:pPr>
      <w:r w:rsidRPr="00026E62">
        <w:rPr>
          <w:sz w:val="22"/>
          <w:szCs w:val="22"/>
        </w:rPr>
        <w:t>waga samochodowa</w:t>
      </w:r>
      <w:r w:rsidR="00A73511" w:rsidRPr="00026E62">
        <w:rPr>
          <w:sz w:val="22"/>
          <w:szCs w:val="22"/>
        </w:rPr>
        <w:t xml:space="preserve">, </w:t>
      </w:r>
    </w:p>
    <w:p w:rsidR="00A73511" w:rsidRPr="00026E62" w:rsidRDefault="00F859A2" w:rsidP="00A73511">
      <w:pPr>
        <w:pStyle w:val="Nagwek3"/>
        <w:numPr>
          <w:ilvl w:val="0"/>
          <w:numId w:val="3"/>
        </w:numPr>
        <w:spacing w:before="0" w:after="0"/>
        <w:ind w:left="0" w:firstLine="0"/>
        <w:rPr>
          <w:sz w:val="22"/>
          <w:szCs w:val="22"/>
        </w:rPr>
      </w:pPr>
      <w:r w:rsidRPr="00026E62">
        <w:rPr>
          <w:sz w:val="22"/>
          <w:szCs w:val="22"/>
        </w:rPr>
        <w:t>oświetlenie</w:t>
      </w:r>
      <w:r w:rsidR="00A73511" w:rsidRPr="00026E62">
        <w:rPr>
          <w:sz w:val="22"/>
          <w:szCs w:val="22"/>
        </w:rPr>
        <w:t xml:space="preserve">, </w:t>
      </w:r>
    </w:p>
    <w:p w:rsidR="00A73511" w:rsidRPr="00026E62" w:rsidRDefault="00A202A6" w:rsidP="00A73511">
      <w:pPr>
        <w:pStyle w:val="Nagwek3"/>
        <w:numPr>
          <w:ilvl w:val="0"/>
          <w:numId w:val="3"/>
        </w:numPr>
        <w:spacing w:before="0" w:after="0"/>
        <w:ind w:left="0" w:firstLine="0"/>
        <w:rPr>
          <w:sz w:val="22"/>
          <w:szCs w:val="22"/>
        </w:rPr>
      </w:pPr>
      <w:r w:rsidRPr="00026E62">
        <w:rPr>
          <w:sz w:val="22"/>
          <w:szCs w:val="22"/>
        </w:rPr>
        <w:t>ogrodzenie</w:t>
      </w:r>
      <w:r w:rsidR="00A73511" w:rsidRPr="00026E62">
        <w:rPr>
          <w:sz w:val="22"/>
          <w:szCs w:val="22"/>
        </w:rPr>
        <w:t xml:space="preserve">, </w:t>
      </w:r>
    </w:p>
    <w:p w:rsidR="00A73511" w:rsidRPr="00026E62" w:rsidRDefault="00A202A6" w:rsidP="00A73511">
      <w:pPr>
        <w:pStyle w:val="Nagwek3"/>
        <w:numPr>
          <w:ilvl w:val="0"/>
          <w:numId w:val="3"/>
        </w:numPr>
        <w:spacing w:before="0" w:after="0"/>
        <w:ind w:left="0" w:firstLine="0"/>
        <w:rPr>
          <w:sz w:val="22"/>
          <w:szCs w:val="22"/>
        </w:rPr>
      </w:pPr>
      <w:r w:rsidRPr="00026E62">
        <w:rPr>
          <w:sz w:val="22"/>
          <w:szCs w:val="22"/>
        </w:rPr>
        <w:t>plac</w:t>
      </w:r>
      <w:r w:rsidR="00A73511" w:rsidRPr="00026E62">
        <w:rPr>
          <w:sz w:val="22"/>
          <w:szCs w:val="22"/>
        </w:rPr>
        <w:t xml:space="preserve"> utward</w:t>
      </w:r>
      <w:r w:rsidRPr="00026E62">
        <w:rPr>
          <w:sz w:val="22"/>
          <w:szCs w:val="22"/>
        </w:rPr>
        <w:t>zony, manewrowy</w:t>
      </w:r>
      <w:r w:rsidR="00A73511" w:rsidRPr="00026E62">
        <w:rPr>
          <w:sz w:val="22"/>
          <w:szCs w:val="22"/>
        </w:rPr>
        <w:t xml:space="preserve">  </w:t>
      </w:r>
    </w:p>
    <w:p w:rsidR="00A73511" w:rsidRDefault="00A73511" w:rsidP="00A73511">
      <w:pPr>
        <w:pStyle w:val="Default"/>
        <w:rPr>
          <w:rFonts w:ascii="Arial" w:hAnsi="Arial" w:cs="Arial"/>
          <w:sz w:val="22"/>
          <w:szCs w:val="22"/>
        </w:rPr>
      </w:pPr>
    </w:p>
    <w:p w:rsidR="00E049B3" w:rsidRDefault="00A73511" w:rsidP="00A73511">
      <w:pPr>
        <w:pStyle w:val="Default"/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Planowana inwestycja będzie zlokalizowana w miejscowości </w:t>
      </w:r>
      <w:r w:rsidR="00F859A2">
        <w:rPr>
          <w:rFonts w:ascii="Arial" w:hAnsi="Arial" w:cs="Arial"/>
          <w:sz w:val="22"/>
          <w:szCs w:val="22"/>
        </w:rPr>
        <w:t xml:space="preserve">Chorzelów, gmina Mielec, na działce nr </w:t>
      </w:r>
      <w:proofErr w:type="spellStart"/>
      <w:r w:rsidR="00F859A2">
        <w:rPr>
          <w:rFonts w:ascii="Arial" w:hAnsi="Arial" w:cs="Arial"/>
          <w:sz w:val="22"/>
          <w:szCs w:val="22"/>
        </w:rPr>
        <w:t>ewid</w:t>
      </w:r>
      <w:proofErr w:type="spellEnd"/>
      <w:r w:rsidR="00F859A2">
        <w:rPr>
          <w:rFonts w:ascii="Arial" w:hAnsi="Arial" w:cs="Arial"/>
          <w:sz w:val="22"/>
          <w:szCs w:val="22"/>
        </w:rPr>
        <w:t>. 783.</w:t>
      </w:r>
    </w:p>
    <w:p w:rsidR="00A73511" w:rsidRPr="00D77D38" w:rsidRDefault="00F859A2" w:rsidP="00A73511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A73511" w:rsidRPr="00D77D38">
        <w:rPr>
          <w:rFonts w:ascii="Arial" w:hAnsi="Arial" w:cs="Arial"/>
          <w:sz w:val="22"/>
          <w:szCs w:val="22"/>
        </w:rPr>
        <w:t xml:space="preserve">bszar objęty zakresem </w:t>
      </w:r>
      <w:r w:rsidR="00A73511">
        <w:rPr>
          <w:rFonts w:ascii="Arial" w:hAnsi="Arial" w:cs="Arial"/>
          <w:sz w:val="22"/>
          <w:szCs w:val="22"/>
        </w:rPr>
        <w:t>projektowanej inwestycji wynosi</w:t>
      </w:r>
      <w:r w:rsidR="00A202A6">
        <w:rPr>
          <w:rFonts w:ascii="Arial" w:hAnsi="Arial" w:cs="Arial"/>
          <w:sz w:val="22"/>
          <w:szCs w:val="22"/>
        </w:rPr>
        <w:t xml:space="preserve"> 0,3516</w:t>
      </w:r>
      <w:r w:rsidR="00A73511" w:rsidRPr="00D77D38">
        <w:rPr>
          <w:rFonts w:ascii="Arial" w:hAnsi="Arial" w:cs="Arial"/>
          <w:sz w:val="22"/>
          <w:szCs w:val="22"/>
        </w:rPr>
        <w:t xml:space="preserve"> ha</w:t>
      </w:r>
    </w:p>
    <w:p w:rsidR="00A73511" w:rsidRDefault="00A73511" w:rsidP="00A73511">
      <w:pPr>
        <w:pStyle w:val="Default"/>
        <w:rPr>
          <w:rFonts w:ascii="Arial" w:hAnsi="Arial" w:cs="Arial"/>
          <w:sz w:val="22"/>
          <w:szCs w:val="22"/>
        </w:rPr>
      </w:pPr>
    </w:p>
    <w:p w:rsidR="00D70EF6" w:rsidRPr="00D70EF6" w:rsidRDefault="00A73511" w:rsidP="00D70EF6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D77D38">
        <w:rPr>
          <w:rFonts w:ascii="Arial" w:hAnsi="Arial" w:cs="Arial"/>
          <w:color w:val="000000"/>
          <w:sz w:val="22"/>
          <w:szCs w:val="22"/>
        </w:rPr>
        <w:t xml:space="preserve">Punty do selektywnego zbierania odpadów komunalnych zostały </w:t>
      </w:r>
      <w:r w:rsidRPr="00D77D38">
        <w:rPr>
          <w:rFonts w:ascii="Arial" w:hAnsi="Arial" w:cs="Arial"/>
          <w:b/>
          <w:bCs/>
          <w:color w:val="000000"/>
          <w:sz w:val="22"/>
          <w:szCs w:val="22"/>
        </w:rPr>
        <w:t xml:space="preserve">wyłączone </w:t>
      </w:r>
      <w:r w:rsidRPr="00D77D38">
        <w:rPr>
          <w:rFonts w:ascii="Arial" w:hAnsi="Arial" w:cs="Arial"/>
          <w:color w:val="000000"/>
          <w:sz w:val="22"/>
          <w:szCs w:val="22"/>
        </w:rPr>
        <w:t>z Rozporządzenia Rady Ministrów z dnia 10 września 2019 roku w sprawie przedsięwzięć mogących znacząco oddziaływać na środowisko (</w:t>
      </w:r>
      <w:r w:rsidR="00D70EF6" w:rsidRPr="00D70EF6">
        <w:rPr>
          <w:rFonts w:ascii="Arial" w:hAnsi="Arial" w:cs="Arial"/>
          <w:color w:val="000000"/>
          <w:sz w:val="22"/>
          <w:szCs w:val="22"/>
        </w:rPr>
        <w:t>Dz.U.2023.1724</w:t>
      </w:r>
    </w:p>
    <w:p w:rsidR="00D70EF6" w:rsidRPr="00D70EF6" w:rsidRDefault="00A73511" w:rsidP="00D70EF6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D77D38">
        <w:rPr>
          <w:rFonts w:ascii="Arial" w:hAnsi="Arial" w:cs="Arial"/>
          <w:color w:val="000000"/>
          <w:sz w:val="22"/>
          <w:szCs w:val="22"/>
        </w:rPr>
        <w:t xml:space="preserve">§ 3. Ust. 1. </w:t>
      </w:r>
      <w:proofErr w:type="spellStart"/>
      <w:r w:rsidRPr="00D77D38">
        <w:rPr>
          <w:rFonts w:ascii="Arial" w:hAnsi="Arial" w:cs="Arial"/>
          <w:color w:val="000000"/>
          <w:sz w:val="22"/>
          <w:szCs w:val="22"/>
        </w:rPr>
        <w:t>Pkt</w:t>
      </w:r>
      <w:proofErr w:type="spellEnd"/>
      <w:r w:rsidRPr="00D77D38">
        <w:rPr>
          <w:rFonts w:ascii="Arial" w:hAnsi="Arial" w:cs="Arial"/>
          <w:color w:val="000000"/>
          <w:sz w:val="22"/>
          <w:szCs w:val="22"/>
        </w:rPr>
        <w:t xml:space="preserve"> 83 wskazano: </w:t>
      </w:r>
      <w:r w:rsidR="00D70EF6" w:rsidRPr="00D70EF6">
        <w:rPr>
          <w:rFonts w:ascii="Arial" w:hAnsi="Arial" w:cs="Arial"/>
          <w:color w:val="000000"/>
          <w:sz w:val="22"/>
          <w:szCs w:val="22"/>
        </w:rPr>
        <w:t>83) punkty do zbierania, w tym przeładunku:</w:t>
      </w:r>
    </w:p>
    <w:p w:rsidR="00D70EF6" w:rsidRPr="00D70EF6" w:rsidRDefault="00D70EF6" w:rsidP="00D70EF6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D70EF6">
        <w:rPr>
          <w:rFonts w:ascii="Arial" w:hAnsi="Arial" w:cs="Arial"/>
          <w:color w:val="000000"/>
          <w:sz w:val="22"/>
          <w:szCs w:val="22"/>
        </w:rPr>
        <w:t>a) złomu, z wyłączeniem punktów selektywnego zbierania odpadów komunalnych,</w:t>
      </w:r>
    </w:p>
    <w:p w:rsidR="00D70EF6" w:rsidRPr="00D70EF6" w:rsidRDefault="00D70EF6" w:rsidP="00D70EF6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D70EF6">
        <w:rPr>
          <w:rFonts w:ascii="Arial" w:hAnsi="Arial" w:cs="Arial"/>
          <w:color w:val="000000"/>
          <w:sz w:val="22"/>
          <w:szCs w:val="22"/>
        </w:rPr>
        <w:t>b) odpadów wymagających uzyskania zezwolenia na zbieranie odpadów z wyłączeniem odpadów obojętnych oraz punktów selektywnego zbierania odpadów komunalnych</w:t>
      </w:r>
    </w:p>
    <w:p w:rsidR="00D70EF6" w:rsidRPr="00D70EF6" w:rsidRDefault="00D70EF6" w:rsidP="00D70EF6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A73511" w:rsidRDefault="00A73511" w:rsidP="00A73511">
      <w:pPr>
        <w:pStyle w:val="Default"/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Program użytkowy Punktu Selektywnej Zbiorki Odpadów Komunalnych (PSZOK) dla gminy </w:t>
      </w:r>
      <w:r w:rsidR="00D70EF6">
        <w:rPr>
          <w:rFonts w:ascii="Arial" w:hAnsi="Arial" w:cs="Arial"/>
          <w:sz w:val="22"/>
          <w:szCs w:val="22"/>
        </w:rPr>
        <w:t>Mielec</w:t>
      </w:r>
      <w:r w:rsidRPr="00D77D38">
        <w:rPr>
          <w:rFonts w:ascii="Arial" w:hAnsi="Arial" w:cs="Arial"/>
          <w:sz w:val="22"/>
          <w:szCs w:val="22"/>
        </w:rPr>
        <w:t xml:space="preserve">, przewiduje zapewnienie właściwego odbioru i przechowywania odpadów pochodzących z gospodarstw domowych oraz zapewnienia możliwości ich dalszego zagospodarowania zgodnie z obowiązującymi przepisami. </w:t>
      </w:r>
    </w:p>
    <w:p w:rsidR="00A73511" w:rsidRPr="00D77D38" w:rsidRDefault="00A73511" w:rsidP="00A73511">
      <w:pPr>
        <w:pStyle w:val="Default"/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W punkcie selektywnej zbiórki będą zbierane i selektywne gromadzone odpady komunalne dostarczane indywidualnym transportem samochodowym przez mieszkańców Gminy. </w:t>
      </w:r>
    </w:p>
    <w:p w:rsidR="00A73511" w:rsidRDefault="00A73511" w:rsidP="00A73511">
      <w:pPr>
        <w:pStyle w:val="Default"/>
        <w:rPr>
          <w:rFonts w:ascii="Arial" w:hAnsi="Arial" w:cs="Arial"/>
          <w:sz w:val="22"/>
          <w:szCs w:val="22"/>
        </w:rPr>
      </w:pPr>
    </w:p>
    <w:p w:rsidR="00A73511" w:rsidRPr="005F154A" w:rsidRDefault="00A73511" w:rsidP="00A73511">
      <w:pPr>
        <w:pStyle w:val="Default"/>
        <w:rPr>
          <w:rFonts w:ascii="Arial" w:hAnsi="Arial" w:cs="Arial"/>
          <w:sz w:val="22"/>
          <w:szCs w:val="22"/>
          <w:u w:val="single"/>
        </w:rPr>
      </w:pPr>
      <w:r w:rsidRPr="005F154A">
        <w:rPr>
          <w:rFonts w:ascii="Arial" w:hAnsi="Arial" w:cs="Arial"/>
          <w:sz w:val="22"/>
          <w:szCs w:val="22"/>
          <w:u w:val="single"/>
        </w:rPr>
        <w:t xml:space="preserve">Działalność PSZOK polegać będzie na: </w:t>
      </w:r>
    </w:p>
    <w:p w:rsidR="00A73511" w:rsidRDefault="00A73511" w:rsidP="00A73511">
      <w:pPr>
        <w:pStyle w:val="Default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Przyjęciu wyznaczonej frakcji odpadów: papieru, metalu, tworzywa sztucznego, szkła, opakowań </w:t>
      </w:r>
      <w:proofErr w:type="spellStart"/>
      <w:r w:rsidRPr="00D77D38">
        <w:rPr>
          <w:rFonts w:ascii="Arial" w:hAnsi="Arial" w:cs="Arial"/>
          <w:sz w:val="22"/>
          <w:szCs w:val="22"/>
        </w:rPr>
        <w:t>wielomateriałowych</w:t>
      </w:r>
      <w:proofErr w:type="spellEnd"/>
      <w:r w:rsidRPr="00D77D38">
        <w:rPr>
          <w:rFonts w:ascii="Arial" w:hAnsi="Arial" w:cs="Arial"/>
          <w:sz w:val="22"/>
          <w:szCs w:val="22"/>
        </w:rPr>
        <w:t xml:space="preserve">, budowlanych, rozbiórkowych oraz odpadów komunalnych ulegających biodegradacji, w tym odpadów opakowaniowych ulegających biodegradacji, zużytego sprzętu elektrycznego i elektronicznego pochodzącego z gospodarstw domowych, zużytych baterii i akumulatorów, chemikaliów i zużytych opon. </w:t>
      </w:r>
    </w:p>
    <w:p w:rsidR="00A73511" w:rsidRDefault="00A73511" w:rsidP="00A73511">
      <w:pPr>
        <w:pStyle w:val="Default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F154A">
        <w:rPr>
          <w:rFonts w:ascii="Arial" w:hAnsi="Arial" w:cs="Arial"/>
          <w:sz w:val="22"/>
          <w:szCs w:val="22"/>
        </w:rPr>
        <w:t>Selektywnym magaz</w:t>
      </w:r>
      <w:r>
        <w:rPr>
          <w:rFonts w:ascii="Arial" w:hAnsi="Arial" w:cs="Arial"/>
          <w:sz w:val="22"/>
          <w:szCs w:val="22"/>
        </w:rPr>
        <w:t>ynowaniu</w:t>
      </w:r>
      <w:r w:rsidRPr="005F154A">
        <w:rPr>
          <w:rFonts w:ascii="Arial" w:hAnsi="Arial" w:cs="Arial"/>
          <w:sz w:val="22"/>
          <w:szCs w:val="22"/>
        </w:rPr>
        <w:t xml:space="preserve"> odpadów w wyznaczonych dla każdego rodza</w:t>
      </w:r>
      <w:r>
        <w:rPr>
          <w:rFonts w:ascii="Arial" w:hAnsi="Arial" w:cs="Arial"/>
          <w:sz w:val="22"/>
          <w:szCs w:val="22"/>
        </w:rPr>
        <w:t>ju odpadów miejscu (</w:t>
      </w:r>
      <w:r w:rsidR="00D70EF6">
        <w:rPr>
          <w:rFonts w:ascii="Arial" w:hAnsi="Arial" w:cs="Arial"/>
          <w:sz w:val="22"/>
          <w:szCs w:val="22"/>
        </w:rPr>
        <w:t>pojemniki, kontenery</w:t>
      </w:r>
      <w:r>
        <w:rPr>
          <w:rFonts w:ascii="Arial" w:hAnsi="Arial" w:cs="Arial"/>
          <w:sz w:val="22"/>
          <w:szCs w:val="22"/>
        </w:rPr>
        <w:t>).</w:t>
      </w:r>
    </w:p>
    <w:p w:rsidR="00A73511" w:rsidRPr="005F154A" w:rsidRDefault="00A73511" w:rsidP="00A73511">
      <w:pPr>
        <w:pStyle w:val="Default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F154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Przekazaniu</w:t>
      </w:r>
      <w:r w:rsidRPr="005F154A">
        <w:rPr>
          <w:rFonts w:ascii="Arial" w:hAnsi="Arial" w:cs="Arial"/>
          <w:sz w:val="22"/>
          <w:szCs w:val="22"/>
        </w:rPr>
        <w:t xml:space="preserve"> (po zebraniu uzasadnionej ekonomicznie do transportu ilości odpadów) zebranych odpadów </w:t>
      </w:r>
      <w:r>
        <w:rPr>
          <w:rFonts w:ascii="Arial" w:hAnsi="Arial" w:cs="Arial"/>
          <w:sz w:val="22"/>
          <w:szCs w:val="22"/>
        </w:rPr>
        <w:t xml:space="preserve">do </w:t>
      </w:r>
      <w:r w:rsidRPr="005F154A">
        <w:rPr>
          <w:rFonts w:ascii="Arial" w:hAnsi="Arial" w:cs="Arial"/>
          <w:sz w:val="22"/>
          <w:szCs w:val="22"/>
        </w:rPr>
        <w:t>przedsiębiorcy</w:t>
      </w:r>
      <w:r>
        <w:rPr>
          <w:rFonts w:ascii="Arial" w:hAnsi="Arial" w:cs="Arial"/>
          <w:sz w:val="22"/>
          <w:szCs w:val="22"/>
        </w:rPr>
        <w:t>,</w:t>
      </w:r>
      <w:r w:rsidRPr="005F154A">
        <w:rPr>
          <w:rFonts w:ascii="Arial" w:hAnsi="Arial" w:cs="Arial"/>
          <w:sz w:val="22"/>
          <w:szCs w:val="22"/>
        </w:rPr>
        <w:t xml:space="preserve"> posiadającego uprawnienia do odbioru odpadów komunalnych.</w:t>
      </w:r>
    </w:p>
    <w:p w:rsidR="00A73511" w:rsidRPr="00D77D38" w:rsidRDefault="00A73511" w:rsidP="00A73511">
      <w:pPr>
        <w:pStyle w:val="Default"/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Przyjmowanie odpadów w Punkcie Selektywnej Zbiórki Odpadów Komunalnych będzie następować zgodnie z Regulaminem przyjmowania odpadów, opracowanym przez Gminę w oparciu o ustawę o utrzymaniu czystości. </w:t>
      </w:r>
    </w:p>
    <w:p w:rsidR="00A73511" w:rsidRDefault="00A73511" w:rsidP="00A73511">
      <w:pPr>
        <w:pStyle w:val="Default"/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Wszystkie miejsca do magazynowania odpadów zostaną opisane poprzez umieszczenie informacji o rodzaju składowanych odpadów. </w:t>
      </w:r>
    </w:p>
    <w:p w:rsidR="00A73511" w:rsidRPr="00D77D38" w:rsidRDefault="00A73511" w:rsidP="00A73511">
      <w:pPr>
        <w:pStyle w:val="Default"/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>Punkt będzie administrowany, obsługiwany przez przeszkolonego w zakresie postępowania z odpadami pracownika</w:t>
      </w:r>
    </w:p>
    <w:p w:rsidR="00A73511" w:rsidRDefault="00A73511" w:rsidP="00A73511">
      <w:pPr>
        <w:pStyle w:val="Default"/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Segregowane odpady, w tym niebezpieczne będą sukcesywnie odbierane przez wyspecjalizowane firmy do utylizacji. </w:t>
      </w:r>
    </w:p>
    <w:p w:rsidR="00A73511" w:rsidRPr="005F154A" w:rsidRDefault="00A73511" w:rsidP="00A73511">
      <w:pPr>
        <w:pStyle w:val="Default"/>
        <w:rPr>
          <w:rFonts w:ascii="Arial" w:hAnsi="Arial" w:cs="Arial"/>
          <w:b/>
          <w:sz w:val="22"/>
          <w:szCs w:val="22"/>
          <w:u w:val="single"/>
        </w:rPr>
      </w:pPr>
      <w:r w:rsidRPr="005F154A">
        <w:rPr>
          <w:rFonts w:ascii="Arial" w:hAnsi="Arial" w:cs="Arial"/>
          <w:b/>
          <w:sz w:val="22"/>
          <w:szCs w:val="22"/>
          <w:u w:val="single"/>
        </w:rPr>
        <w:t xml:space="preserve">Nie przewiduje się odzysku lub unieszkodliwiania odpadów w ramach Punktu selektywnej zbiórki odpadów. </w:t>
      </w:r>
    </w:p>
    <w:p w:rsidR="00A73511" w:rsidRPr="00D77D38" w:rsidRDefault="00A73511" w:rsidP="00A73511">
      <w:pPr>
        <w:pStyle w:val="Default"/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Na terenie PSZOK nie będzie prowadzonych jakichkolwiek prac związanych z demontażem przywiezionych odpadów, ich dzieleniu, cięciu </w:t>
      </w:r>
      <w:proofErr w:type="spellStart"/>
      <w:r w:rsidRPr="00D77D38">
        <w:rPr>
          <w:rFonts w:ascii="Arial" w:hAnsi="Arial" w:cs="Arial"/>
          <w:sz w:val="22"/>
          <w:szCs w:val="22"/>
        </w:rPr>
        <w:t>itp</w:t>
      </w:r>
      <w:proofErr w:type="spellEnd"/>
    </w:p>
    <w:p w:rsidR="00902487" w:rsidRDefault="00902487" w:rsidP="00902487">
      <w:pPr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Planowane odpady w </w:t>
      </w:r>
      <w:proofErr w:type="spellStart"/>
      <w:r>
        <w:rPr>
          <w:rFonts w:ascii="Arial" w:hAnsi="Arial" w:cs="Arial"/>
          <w:shd w:val="clear" w:color="auto" w:fill="FFFFFF"/>
        </w:rPr>
        <w:t>PSZOKu</w:t>
      </w:r>
      <w:proofErr w:type="spellEnd"/>
      <w:r>
        <w:rPr>
          <w:rFonts w:ascii="Arial" w:hAnsi="Arial" w:cs="Arial"/>
          <w:shd w:val="clear" w:color="auto" w:fill="FFFFFF"/>
        </w:rPr>
        <w:t>:</w:t>
      </w:r>
    </w:p>
    <w:p w:rsidR="00A73511" w:rsidRDefault="00A73511" w:rsidP="00A73511">
      <w:pPr>
        <w:pStyle w:val="Default"/>
        <w:rPr>
          <w:rFonts w:ascii="Arial" w:hAnsi="Arial" w:cs="Arial"/>
          <w:sz w:val="22"/>
          <w:szCs w:val="22"/>
        </w:rPr>
      </w:pPr>
    </w:p>
    <w:p w:rsidR="00A73511" w:rsidRPr="001B6D18" w:rsidRDefault="00902487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902487">
        <w:rPr>
          <w:rFonts w:ascii="Arial" w:hAnsi="Arial" w:cs="Arial"/>
          <w:color w:val="000000"/>
          <w:sz w:val="22"/>
          <w:szCs w:val="22"/>
          <w:u w:val="single"/>
        </w:rPr>
        <w:drawing>
          <wp:inline distT="0" distB="0" distL="0" distR="0">
            <wp:extent cx="5760720" cy="4264848"/>
            <wp:effectExtent l="19050" t="0" r="0" b="0"/>
            <wp:docPr id="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64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3511" w:rsidRPr="001B6D18">
        <w:rPr>
          <w:rFonts w:ascii="Arial" w:hAnsi="Arial" w:cs="Arial"/>
          <w:sz w:val="22"/>
          <w:szCs w:val="22"/>
        </w:rPr>
        <w:t>W pomieszczeniach magazynowych będą składowane niezbędne narzędzia i materiały, dla prawidłowego funkcjonowania PSZOK.</w:t>
      </w:r>
    </w:p>
    <w:p w:rsidR="00A73511" w:rsidRPr="001B6D18" w:rsidRDefault="00A73511" w:rsidP="00A73511">
      <w:pPr>
        <w:rPr>
          <w:rFonts w:ascii="Arial" w:hAnsi="Arial" w:cs="Arial"/>
          <w:sz w:val="22"/>
          <w:szCs w:val="22"/>
        </w:rPr>
      </w:pPr>
    </w:p>
    <w:p w:rsidR="00A73511" w:rsidRPr="001B6D18" w:rsidRDefault="00A73511" w:rsidP="00A7351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B6D18">
        <w:rPr>
          <w:rFonts w:ascii="Arial" w:hAnsi="Arial" w:cs="Arial"/>
          <w:color w:val="000000"/>
          <w:sz w:val="22"/>
          <w:szCs w:val="22"/>
        </w:rPr>
        <w:t xml:space="preserve">Wszystkie miejsca do magazynowania odpadów zostaną opisane poprzez umieszczenie informacji o rodzaju składowanych odpadów. </w:t>
      </w:r>
    </w:p>
    <w:p w:rsidR="00A73511" w:rsidRPr="00D77D38" w:rsidRDefault="00A73511" w:rsidP="00A7351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A73511" w:rsidRPr="00D77D38" w:rsidRDefault="00A73511" w:rsidP="00A73511">
      <w:pPr>
        <w:suppressAutoHyphens/>
        <w:autoSpaceDN w:val="0"/>
        <w:spacing w:after="240"/>
        <w:textAlignment w:val="baseline"/>
        <w:rPr>
          <w:rFonts w:ascii="Arial" w:eastAsia="Lucida Sans Unicode" w:hAnsi="Arial" w:cs="Arial"/>
          <w:b/>
          <w:kern w:val="3"/>
          <w:sz w:val="22"/>
          <w:szCs w:val="22"/>
          <w:u w:val="single"/>
          <w:lang w:eastAsia="zh-CN" w:bidi="hi-IN"/>
        </w:rPr>
      </w:pPr>
      <w:r w:rsidRPr="00D77D38">
        <w:rPr>
          <w:rFonts w:ascii="Arial" w:eastAsia="Lucida Sans Unicode" w:hAnsi="Arial" w:cs="Arial"/>
          <w:b/>
          <w:kern w:val="3"/>
          <w:sz w:val="22"/>
          <w:szCs w:val="22"/>
          <w:u w:val="single"/>
          <w:lang w:eastAsia="zh-CN" w:bidi="hi-IN"/>
        </w:rPr>
        <w:t>DANE TECHNICZNE PROJEKTOWANYCH OBIEKTÓW KUBATUROWYCH:</w:t>
      </w:r>
    </w:p>
    <w:p w:rsidR="00A73511" w:rsidRPr="004A5692" w:rsidRDefault="00A73511" w:rsidP="004A5692">
      <w:pPr>
        <w:pStyle w:val="Akapitzlist"/>
        <w:numPr>
          <w:ilvl w:val="0"/>
          <w:numId w:val="10"/>
        </w:numPr>
        <w:adjustRightInd w:val="0"/>
        <w:rPr>
          <w:rFonts w:ascii="Arial" w:hAnsi="Arial" w:cs="Arial"/>
          <w:sz w:val="22"/>
          <w:szCs w:val="22"/>
        </w:rPr>
      </w:pPr>
      <w:r w:rsidRPr="004A5692">
        <w:rPr>
          <w:rFonts w:ascii="Arial" w:hAnsi="Arial" w:cs="Arial"/>
          <w:b/>
          <w:sz w:val="22"/>
          <w:szCs w:val="22"/>
        </w:rPr>
        <w:t xml:space="preserve">BUDYNEK </w:t>
      </w:r>
      <w:r w:rsidR="004A5692" w:rsidRPr="004A5692">
        <w:rPr>
          <w:rFonts w:ascii="Arial" w:hAnsi="Arial" w:cs="Arial"/>
          <w:b/>
          <w:sz w:val="22"/>
          <w:szCs w:val="22"/>
        </w:rPr>
        <w:t>MAGAZYNOWY</w:t>
      </w:r>
    </w:p>
    <w:p w:rsidR="00A73511" w:rsidRDefault="004A5692" w:rsidP="00A7351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Budynek na rzucie litery prostokąta</w:t>
      </w:r>
      <w:r w:rsidR="00A73511">
        <w:rPr>
          <w:rFonts w:ascii="Arial" w:hAnsi="Arial" w:cs="Arial"/>
          <w:sz w:val="22"/>
          <w:szCs w:val="22"/>
        </w:rPr>
        <w:t>, konstrukcji stalowej.</w:t>
      </w:r>
    </w:p>
    <w:p w:rsidR="00A73511" w:rsidRPr="001B6D18" w:rsidRDefault="00A73511" w:rsidP="00A73511">
      <w:pPr>
        <w:rPr>
          <w:rFonts w:ascii="Arial" w:hAnsi="Arial" w:cs="Arial"/>
          <w:sz w:val="22"/>
          <w:szCs w:val="22"/>
        </w:rPr>
      </w:pPr>
      <w:r w:rsidRPr="001B6D18">
        <w:rPr>
          <w:rFonts w:ascii="Arial" w:hAnsi="Arial" w:cs="Arial"/>
          <w:sz w:val="22"/>
          <w:szCs w:val="22"/>
        </w:rPr>
        <w:t>Szerokość</w:t>
      </w:r>
      <w:r w:rsidR="004A5692">
        <w:rPr>
          <w:rFonts w:ascii="Arial" w:hAnsi="Arial" w:cs="Arial"/>
          <w:sz w:val="22"/>
          <w:szCs w:val="22"/>
        </w:rPr>
        <w:t xml:space="preserve"> elewacji frontowej (południow</w:t>
      </w:r>
      <w:r w:rsidRPr="001B6D18">
        <w:rPr>
          <w:rFonts w:ascii="Arial" w:hAnsi="Arial" w:cs="Arial"/>
          <w:sz w:val="22"/>
          <w:szCs w:val="22"/>
        </w:rPr>
        <w:t xml:space="preserve">ej) wynosi </w:t>
      </w:r>
      <w:r w:rsidR="00026E62">
        <w:rPr>
          <w:rFonts w:ascii="Arial" w:hAnsi="Arial" w:cs="Arial"/>
          <w:b/>
          <w:sz w:val="22"/>
          <w:szCs w:val="22"/>
        </w:rPr>
        <w:t>6,00</w:t>
      </w:r>
      <w:r w:rsidRPr="001B6D18">
        <w:rPr>
          <w:rFonts w:ascii="Arial" w:hAnsi="Arial" w:cs="Arial"/>
          <w:b/>
          <w:sz w:val="22"/>
          <w:szCs w:val="22"/>
        </w:rPr>
        <w:t xml:space="preserve"> </w:t>
      </w:r>
      <w:r w:rsidRPr="001B6D18">
        <w:rPr>
          <w:rFonts w:ascii="Arial" w:hAnsi="Arial" w:cs="Arial"/>
          <w:b/>
          <w:bCs/>
          <w:sz w:val="22"/>
          <w:szCs w:val="22"/>
        </w:rPr>
        <w:t>m</w:t>
      </w:r>
      <w:r w:rsidRPr="001B6D18">
        <w:rPr>
          <w:rFonts w:ascii="Arial" w:hAnsi="Arial" w:cs="Arial"/>
          <w:sz w:val="22"/>
          <w:szCs w:val="22"/>
        </w:rPr>
        <w:t>.</w:t>
      </w:r>
      <w:r w:rsidR="00026E62">
        <w:rPr>
          <w:rFonts w:ascii="Arial" w:hAnsi="Arial" w:cs="Arial"/>
          <w:sz w:val="22"/>
          <w:szCs w:val="22"/>
        </w:rPr>
        <w:t xml:space="preserve"> </w:t>
      </w:r>
    </w:p>
    <w:p w:rsidR="00A73511" w:rsidRPr="004A5692" w:rsidRDefault="00A73511" w:rsidP="00A73511">
      <w:pPr>
        <w:rPr>
          <w:rFonts w:ascii="Arial" w:hAnsi="Arial" w:cs="Arial"/>
          <w:b/>
          <w:bCs/>
          <w:sz w:val="22"/>
          <w:szCs w:val="22"/>
        </w:rPr>
      </w:pPr>
      <w:r w:rsidRPr="001B6D18">
        <w:rPr>
          <w:rFonts w:ascii="Arial" w:hAnsi="Arial" w:cs="Arial"/>
          <w:sz w:val="22"/>
          <w:szCs w:val="22"/>
        </w:rPr>
        <w:t xml:space="preserve">Wysokość do kalenicy wynosi </w:t>
      </w:r>
      <w:r w:rsidR="004A5692">
        <w:rPr>
          <w:rFonts w:ascii="Arial" w:hAnsi="Arial" w:cs="Arial"/>
          <w:b/>
          <w:bCs/>
          <w:sz w:val="22"/>
          <w:szCs w:val="22"/>
        </w:rPr>
        <w:t>5,17</w:t>
      </w:r>
      <w:r w:rsidRPr="001B6D18">
        <w:rPr>
          <w:rFonts w:ascii="Arial" w:hAnsi="Arial" w:cs="Arial"/>
          <w:b/>
          <w:bCs/>
          <w:sz w:val="22"/>
          <w:szCs w:val="22"/>
        </w:rPr>
        <w:t xml:space="preserve"> m.</w:t>
      </w:r>
      <w:r w:rsidR="004A5692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6D18">
        <w:rPr>
          <w:rFonts w:ascii="Arial" w:hAnsi="Arial" w:cs="Arial"/>
          <w:sz w:val="22"/>
          <w:szCs w:val="22"/>
        </w:rPr>
        <w:t xml:space="preserve">Dach dwuspadowy o nachyleniu połaci dachowych </w:t>
      </w:r>
      <w:r w:rsidRPr="001B6D18">
        <w:rPr>
          <w:rFonts w:ascii="Arial" w:hAnsi="Arial" w:cs="Arial"/>
          <w:b/>
          <w:bCs/>
          <w:sz w:val="22"/>
          <w:szCs w:val="22"/>
        </w:rPr>
        <w:t>15</w:t>
      </w:r>
      <w:r w:rsidRPr="001B6D18">
        <w:rPr>
          <w:rFonts w:ascii="Arial" w:hAnsi="Arial" w:cs="Arial"/>
          <w:b/>
          <w:bCs/>
          <w:sz w:val="22"/>
          <w:szCs w:val="22"/>
          <w:vertAlign w:val="superscript"/>
        </w:rPr>
        <w:t>o</w:t>
      </w:r>
      <w:r w:rsidRPr="001B6D18">
        <w:rPr>
          <w:rFonts w:ascii="Arial" w:hAnsi="Arial" w:cs="Arial"/>
          <w:sz w:val="22"/>
          <w:szCs w:val="22"/>
        </w:rPr>
        <w:t xml:space="preserve">. </w:t>
      </w:r>
      <w:r w:rsidR="004A5692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6D18">
        <w:rPr>
          <w:rFonts w:ascii="Arial" w:hAnsi="Arial" w:cs="Arial"/>
          <w:sz w:val="22"/>
          <w:szCs w:val="22"/>
        </w:rPr>
        <w:t xml:space="preserve">Kierunek kalenicy dachu o przebiegu </w:t>
      </w:r>
      <w:r w:rsidR="004A5692">
        <w:rPr>
          <w:rFonts w:ascii="Arial" w:hAnsi="Arial" w:cs="Arial"/>
          <w:sz w:val="22"/>
          <w:szCs w:val="22"/>
        </w:rPr>
        <w:t>prostopad</w:t>
      </w:r>
      <w:r w:rsidRPr="001B6D18">
        <w:rPr>
          <w:rFonts w:ascii="Arial" w:hAnsi="Arial" w:cs="Arial"/>
          <w:sz w:val="22"/>
          <w:szCs w:val="22"/>
        </w:rPr>
        <w:t xml:space="preserve">łym do </w:t>
      </w:r>
      <w:r w:rsidR="004A5692">
        <w:rPr>
          <w:rFonts w:ascii="Arial" w:hAnsi="Arial" w:cs="Arial"/>
          <w:sz w:val="22"/>
          <w:szCs w:val="22"/>
        </w:rPr>
        <w:t>granicy działki oznaczonej literami A-D</w:t>
      </w:r>
    </w:p>
    <w:p w:rsidR="00A202A6" w:rsidRDefault="00A202A6" w:rsidP="00A73511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A73511" w:rsidRPr="00902487" w:rsidRDefault="00A73511" w:rsidP="00A73511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902487">
        <w:rPr>
          <w:rFonts w:ascii="Arial" w:hAnsi="Arial" w:cs="Arial"/>
          <w:b/>
          <w:bCs/>
          <w:sz w:val="22"/>
          <w:szCs w:val="22"/>
          <w:u w:val="single"/>
        </w:rPr>
        <w:t>Dane techniczne</w:t>
      </w:r>
      <w:r w:rsidR="00026E62">
        <w:rPr>
          <w:rFonts w:ascii="Arial" w:hAnsi="Arial" w:cs="Arial"/>
          <w:b/>
          <w:bCs/>
          <w:sz w:val="22"/>
          <w:szCs w:val="22"/>
          <w:u w:val="single"/>
        </w:rPr>
        <w:t xml:space="preserve"> obiektu</w:t>
      </w:r>
      <w:r w:rsidR="00902487" w:rsidRPr="00902487">
        <w:rPr>
          <w:rFonts w:ascii="Arial" w:hAnsi="Arial" w:cs="Arial"/>
          <w:b/>
          <w:bCs/>
          <w:sz w:val="22"/>
          <w:szCs w:val="22"/>
          <w:u w:val="single"/>
        </w:rPr>
        <w:t xml:space="preserve"> wg</w:t>
      </w:r>
      <w:r w:rsidR="00902487" w:rsidRPr="00902487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 </w:t>
      </w:r>
      <w:proofErr w:type="spellStart"/>
      <w:r w:rsidR="00902487" w:rsidRPr="00902487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wg</w:t>
      </w:r>
      <w:proofErr w:type="spellEnd"/>
      <w:r w:rsidR="00902487" w:rsidRPr="00902487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 PN-ISO 9836 1997</w:t>
      </w:r>
      <w:r w:rsidR="00902487" w:rsidRPr="00902487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902487">
        <w:rPr>
          <w:rFonts w:ascii="Arial" w:hAnsi="Arial" w:cs="Arial"/>
          <w:b/>
          <w:bCs/>
          <w:sz w:val="22"/>
          <w:szCs w:val="22"/>
          <w:u w:val="single"/>
        </w:rPr>
        <w:t>:</w:t>
      </w:r>
    </w:p>
    <w:p w:rsidR="00902487" w:rsidRDefault="00902487" w:rsidP="00A73511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BUDYNEK MAGAZYNOWY</w:t>
      </w:r>
    </w:p>
    <w:p w:rsidR="00902487" w:rsidRPr="001B6D18" w:rsidRDefault="00902487" w:rsidP="00902487">
      <w:pPr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>Powierzchnia zabudowy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 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  </w:t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37,20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m</w:t>
      </w:r>
      <w:r w:rsidRPr="001B6D18"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  <w:t xml:space="preserve">2 </w:t>
      </w:r>
      <w:r w:rsidRPr="001B6D18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</w:p>
    <w:p w:rsidR="00902487" w:rsidRPr="001B6D18" w:rsidRDefault="00902487" w:rsidP="00902487">
      <w:pPr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Powierzchnia użytkowa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 36,90 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m</w:t>
      </w:r>
      <w:r w:rsidRPr="001B6D18"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  <w:t xml:space="preserve">2 </w:t>
      </w:r>
      <w:r w:rsidRPr="001B6D18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  </w:t>
      </w:r>
    </w:p>
    <w:p w:rsidR="00902487" w:rsidRPr="001B6D18" w:rsidRDefault="00902487" w:rsidP="00902487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>Kubatura  wg PN-ISO 9836 1997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4A5692">
        <w:rPr>
          <w:rFonts w:ascii="Arial" w:eastAsia="Calibri" w:hAnsi="Arial" w:cs="Arial"/>
          <w:b/>
          <w:bCs/>
          <w:sz w:val="22"/>
          <w:szCs w:val="22"/>
          <w:lang w:eastAsia="en-US"/>
        </w:rPr>
        <w:t>173,7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>0 m</w:t>
      </w:r>
      <w:r w:rsidRPr="001B6D18"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  <w:t xml:space="preserve">3  </w:t>
      </w:r>
    </w:p>
    <w:p w:rsidR="00902487" w:rsidRPr="00D77D38" w:rsidRDefault="00902487" w:rsidP="00902487">
      <w:pPr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Wysokość </w:t>
      </w:r>
      <w:r w:rsidR="004A5692">
        <w:rPr>
          <w:rFonts w:ascii="Arial" w:hAnsi="Arial" w:cs="Arial"/>
          <w:sz w:val="22"/>
          <w:szCs w:val="22"/>
        </w:rPr>
        <w:t>5,17</w:t>
      </w:r>
      <w:r w:rsidRPr="00D77D38">
        <w:rPr>
          <w:rFonts w:ascii="Arial" w:hAnsi="Arial" w:cs="Arial"/>
          <w:sz w:val="22"/>
          <w:szCs w:val="22"/>
        </w:rPr>
        <w:t xml:space="preserve"> m</w:t>
      </w:r>
    </w:p>
    <w:p w:rsidR="00902487" w:rsidRPr="00D77D38" w:rsidRDefault="00902487" w:rsidP="00902487">
      <w:pPr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Długość </w:t>
      </w:r>
      <w:r w:rsidR="004A5692">
        <w:rPr>
          <w:rFonts w:ascii="Arial" w:hAnsi="Arial" w:cs="Arial"/>
          <w:sz w:val="22"/>
          <w:szCs w:val="22"/>
        </w:rPr>
        <w:t>6,20</w:t>
      </w:r>
      <w:r>
        <w:rPr>
          <w:rFonts w:ascii="Arial" w:hAnsi="Arial" w:cs="Arial"/>
          <w:sz w:val="22"/>
          <w:szCs w:val="22"/>
        </w:rPr>
        <w:t xml:space="preserve"> m</w:t>
      </w:r>
    </w:p>
    <w:p w:rsidR="00902487" w:rsidRPr="00D77D38" w:rsidRDefault="00902487" w:rsidP="0090248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Szerokość </w:t>
      </w:r>
      <w:r w:rsidR="004A5692">
        <w:rPr>
          <w:rFonts w:ascii="Arial" w:hAnsi="Arial" w:cs="Arial"/>
          <w:sz w:val="22"/>
          <w:szCs w:val="22"/>
        </w:rPr>
        <w:t>6</w:t>
      </w:r>
      <w:r w:rsidRPr="00D77D38">
        <w:rPr>
          <w:rFonts w:ascii="Arial" w:hAnsi="Arial" w:cs="Arial"/>
          <w:sz w:val="22"/>
          <w:szCs w:val="22"/>
        </w:rPr>
        <w:t>,00 m</w:t>
      </w:r>
    </w:p>
    <w:p w:rsidR="00902487" w:rsidRDefault="00902487" w:rsidP="0090248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Ilość kondygnacji: 1 </w:t>
      </w:r>
    </w:p>
    <w:p w:rsidR="004A5692" w:rsidRPr="00D77D38" w:rsidRDefault="004A5692" w:rsidP="00902487">
      <w:pPr>
        <w:rPr>
          <w:rFonts w:ascii="Arial" w:hAnsi="Arial" w:cs="Arial"/>
          <w:sz w:val="22"/>
          <w:szCs w:val="22"/>
        </w:rPr>
      </w:pPr>
    </w:p>
    <w:p w:rsidR="004A5692" w:rsidRPr="004A5692" w:rsidRDefault="004A5692" w:rsidP="004A5692">
      <w:pPr>
        <w:pStyle w:val="Akapitzlist"/>
        <w:numPr>
          <w:ilvl w:val="0"/>
          <w:numId w:val="10"/>
        </w:numPr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WIATY MAGAZYNOWE OZNACZONE NR OD 2A DO 2F</w:t>
      </w:r>
    </w:p>
    <w:p w:rsidR="004A5692" w:rsidRDefault="00026E62" w:rsidP="004A56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Obiekty </w:t>
      </w:r>
      <w:r w:rsidR="004A5692">
        <w:rPr>
          <w:rFonts w:ascii="Arial" w:hAnsi="Arial" w:cs="Arial"/>
          <w:sz w:val="22"/>
          <w:szCs w:val="22"/>
        </w:rPr>
        <w:t>na rzucie litery prostokąta, konstrukcji stalowej.</w:t>
      </w:r>
    </w:p>
    <w:p w:rsidR="004A5692" w:rsidRPr="001B6D18" w:rsidRDefault="004A5692" w:rsidP="004A5692">
      <w:pPr>
        <w:rPr>
          <w:rFonts w:ascii="Arial" w:hAnsi="Arial" w:cs="Arial"/>
          <w:sz w:val="22"/>
          <w:szCs w:val="22"/>
        </w:rPr>
      </w:pPr>
      <w:r w:rsidRPr="001B6D18">
        <w:rPr>
          <w:rFonts w:ascii="Arial" w:hAnsi="Arial" w:cs="Arial"/>
          <w:sz w:val="22"/>
          <w:szCs w:val="22"/>
        </w:rPr>
        <w:lastRenderedPageBreak/>
        <w:t>Szerokość</w:t>
      </w:r>
      <w:r>
        <w:rPr>
          <w:rFonts w:ascii="Arial" w:hAnsi="Arial" w:cs="Arial"/>
          <w:sz w:val="22"/>
          <w:szCs w:val="22"/>
        </w:rPr>
        <w:t xml:space="preserve"> elewacji frontowej (południow</w:t>
      </w:r>
      <w:r w:rsidRPr="001B6D18">
        <w:rPr>
          <w:rFonts w:ascii="Arial" w:hAnsi="Arial" w:cs="Arial"/>
          <w:sz w:val="22"/>
          <w:szCs w:val="22"/>
        </w:rPr>
        <w:t xml:space="preserve">ej) wynosi </w:t>
      </w:r>
      <w:r>
        <w:rPr>
          <w:rFonts w:ascii="Arial" w:hAnsi="Arial" w:cs="Arial"/>
          <w:b/>
          <w:sz w:val="22"/>
          <w:szCs w:val="22"/>
        </w:rPr>
        <w:t>41,96</w:t>
      </w:r>
      <w:r w:rsidRPr="001B6D18">
        <w:rPr>
          <w:rFonts w:ascii="Arial" w:hAnsi="Arial" w:cs="Arial"/>
          <w:b/>
          <w:sz w:val="22"/>
          <w:szCs w:val="22"/>
        </w:rPr>
        <w:t xml:space="preserve"> </w:t>
      </w:r>
      <w:r w:rsidRPr="001B6D18">
        <w:rPr>
          <w:rFonts w:ascii="Arial" w:hAnsi="Arial" w:cs="Arial"/>
          <w:b/>
          <w:bCs/>
          <w:sz w:val="22"/>
          <w:szCs w:val="22"/>
        </w:rPr>
        <w:t>m</w:t>
      </w:r>
      <w:r w:rsidRPr="001B6D18">
        <w:rPr>
          <w:rFonts w:ascii="Arial" w:hAnsi="Arial" w:cs="Arial"/>
          <w:sz w:val="22"/>
          <w:szCs w:val="22"/>
        </w:rPr>
        <w:t>.</w:t>
      </w:r>
    </w:p>
    <w:p w:rsidR="004A5692" w:rsidRPr="004A5692" w:rsidRDefault="004A5692" w:rsidP="004A5692">
      <w:pPr>
        <w:rPr>
          <w:rFonts w:ascii="Arial" w:hAnsi="Arial" w:cs="Arial"/>
          <w:b/>
          <w:bCs/>
          <w:sz w:val="22"/>
          <w:szCs w:val="22"/>
        </w:rPr>
      </w:pPr>
      <w:r w:rsidRPr="001B6D18">
        <w:rPr>
          <w:rFonts w:ascii="Arial" w:hAnsi="Arial" w:cs="Arial"/>
          <w:sz w:val="22"/>
          <w:szCs w:val="22"/>
        </w:rPr>
        <w:t xml:space="preserve">Wysokość do kalenicy wynosi </w:t>
      </w:r>
      <w:r>
        <w:rPr>
          <w:rFonts w:ascii="Arial" w:hAnsi="Arial" w:cs="Arial"/>
          <w:b/>
          <w:bCs/>
          <w:sz w:val="22"/>
          <w:szCs w:val="22"/>
        </w:rPr>
        <w:t>5,17</w:t>
      </w:r>
      <w:r w:rsidRPr="001B6D18">
        <w:rPr>
          <w:rFonts w:ascii="Arial" w:hAnsi="Arial" w:cs="Arial"/>
          <w:b/>
          <w:bCs/>
          <w:sz w:val="22"/>
          <w:szCs w:val="22"/>
        </w:rPr>
        <w:t xml:space="preserve"> m.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1B6D18">
        <w:rPr>
          <w:rFonts w:ascii="Arial" w:hAnsi="Arial" w:cs="Arial"/>
          <w:sz w:val="22"/>
          <w:szCs w:val="22"/>
        </w:rPr>
        <w:t>Dach</w:t>
      </w:r>
      <w:r w:rsidR="00026E62">
        <w:rPr>
          <w:rFonts w:ascii="Arial" w:hAnsi="Arial" w:cs="Arial"/>
          <w:sz w:val="22"/>
          <w:szCs w:val="22"/>
        </w:rPr>
        <w:t>y dwuspadowe</w:t>
      </w:r>
      <w:r w:rsidRPr="001B6D18">
        <w:rPr>
          <w:rFonts w:ascii="Arial" w:hAnsi="Arial" w:cs="Arial"/>
          <w:sz w:val="22"/>
          <w:szCs w:val="22"/>
        </w:rPr>
        <w:t xml:space="preserve"> o nachyleniu połaci dachowych </w:t>
      </w:r>
      <w:r w:rsidRPr="001B6D18">
        <w:rPr>
          <w:rFonts w:ascii="Arial" w:hAnsi="Arial" w:cs="Arial"/>
          <w:b/>
          <w:bCs/>
          <w:sz w:val="22"/>
          <w:szCs w:val="22"/>
        </w:rPr>
        <w:t>15</w:t>
      </w:r>
      <w:r w:rsidRPr="001B6D18">
        <w:rPr>
          <w:rFonts w:ascii="Arial" w:hAnsi="Arial" w:cs="Arial"/>
          <w:b/>
          <w:bCs/>
          <w:sz w:val="22"/>
          <w:szCs w:val="22"/>
          <w:vertAlign w:val="superscript"/>
        </w:rPr>
        <w:t>o</w:t>
      </w:r>
      <w:r w:rsidRPr="001B6D18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1B6D18">
        <w:rPr>
          <w:rFonts w:ascii="Arial" w:hAnsi="Arial" w:cs="Arial"/>
          <w:sz w:val="22"/>
          <w:szCs w:val="22"/>
        </w:rPr>
        <w:t xml:space="preserve">Kierunek kalenicy dachu o przebiegu </w:t>
      </w:r>
      <w:r>
        <w:rPr>
          <w:rFonts w:ascii="Arial" w:hAnsi="Arial" w:cs="Arial"/>
          <w:sz w:val="22"/>
          <w:szCs w:val="22"/>
        </w:rPr>
        <w:t>prostopad</w:t>
      </w:r>
      <w:r w:rsidRPr="001B6D18">
        <w:rPr>
          <w:rFonts w:ascii="Arial" w:hAnsi="Arial" w:cs="Arial"/>
          <w:sz w:val="22"/>
          <w:szCs w:val="22"/>
        </w:rPr>
        <w:t xml:space="preserve">łym do </w:t>
      </w:r>
      <w:r>
        <w:rPr>
          <w:rFonts w:ascii="Arial" w:hAnsi="Arial" w:cs="Arial"/>
          <w:sz w:val="22"/>
          <w:szCs w:val="22"/>
        </w:rPr>
        <w:t>granicy działki oznaczonej literami A-D</w:t>
      </w:r>
    </w:p>
    <w:p w:rsidR="004A5692" w:rsidRDefault="004A5692" w:rsidP="004A5692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4A5692" w:rsidRPr="00902487" w:rsidRDefault="004A5692" w:rsidP="004A5692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902487">
        <w:rPr>
          <w:rFonts w:ascii="Arial" w:hAnsi="Arial" w:cs="Arial"/>
          <w:b/>
          <w:bCs/>
          <w:sz w:val="22"/>
          <w:szCs w:val="22"/>
          <w:u w:val="single"/>
        </w:rPr>
        <w:t>Dane techniczne obiektów wg</w:t>
      </w:r>
      <w:r w:rsidRPr="00902487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 </w:t>
      </w:r>
      <w:proofErr w:type="spellStart"/>
      <w:r w:rsidRPr="00902487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wg</w:t>
      </w:r>
      <w:proofErr w:type="spellEnd"/>
      <w:r w:rsidRPr="00902487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 PN-ISO 9836 1997</w:t>
      </w:r>
      <w:r w:rsidRPr="00902487">
        <w:rPr>
          <w:rFonts w:ascii="Arial" w:hAnsi="Arial" w:cs="Arial"/>
          <w:b/>
          <w:bCs/>
          <w:sz w:val="22"/>
          <w:szCs w:val="22"/>
          <w:u w:val="single"/>
        </w:rPr>
        <w:t xml:space="preserve"> :</w:t>
      </w:r>
    </w:p>
    <w:p w:rsidR="004A5692" w:rsidRDefault="004A5692" w:rsidP="004A5692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4A5692" w:rsidRDefault="00026E62" w:rsidP="004A5692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WIATA OZNACZONA NR OD 2A DO 2E</w:t>
      </w:r>
    </w:p>
    <w:p w:rsidR="004A5692" w:rsidRPr="001B6D18" w:rsidRDefault="004A5692" w:rsidP="004A5692">
      <w:pPr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>Powierzchnia zabudowy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 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  </w:t>
      </w:r>
      <w:r w:rsidR="00026E62">
        <w:rPr>
          <w:rFonts w:ascii="Arial" w:eastAsia="Calibri" w:hAnsi="Arial" w:cs="Arial"/>
          <w:b/>
          <w:bCs/>
          <w:sz w:val="22"/>
          <w:szCs w:val="22"/>
          <w:lang w:eastAsia="en-US"/>
        </w:rPr>
        <w:t>35,88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m</w:t>
      </w:r>
      <w:r w:rsidRPr="001B6D18"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  <w:t xml:space="preserve">2 </w:t>
      </w:r>
      <w:r w:rsidRPr="001B6D18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</w:p>
    <w:p w:rsidR="004A5692" w:rsidRPr="001B6D18" w:rsidRDefault="004A5692" w:rsidP="004A5692">
      <w:pPr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Powierzchnia użytkowa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 </w:t>
      </w:r>
      <w:r w:rsidR="00026E62">
        <w:rPr>
          <w:rFonts w:ascii="Arial" w:eastAsia="Calibri" w:hAnsi="Arial" w:cs="Arial"/>
          <w:b/>
          <w:bCs/>
          <w:sz w:val="22"/>
          <w:szCs w:val="22"/>
          <w:lang w:eastAsia="en-US"/>
        </w:rPr>
        <w:t>34,90</w:t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m</w:t>
      </w:r>
      <w:r w:rsidRPr="001B6D18"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  <w:t xml:space="preserve">2 </w:t>
      </w:r>
      <w:r w:rsidRPr="001B6D18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  </w:t>
      </w:r>
    </w:p>
    <w:p w:rsidR="004A5692" w:rsidRPr="001B6D18" w:rsidRDefault="004A5692" w:rsidP="004A5692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>Kubatura  wg PN-ISO 9836 1997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026E62">
        <w:rPr>
          <w:rFonts w:ascii="Arial" w:eastAsia="Calibri" w:hAnsi="Arial" w:cs="Arial"/>
          <w:b/>
          <w:bCs/>
          <w:sz w:val="22"/>
          <w:szCs w:val="22"/>
          <w:lang w:eastAsia="en-US"/>
        </w:rPr>
        <w:t>157,55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m</w:t>
      </w:r>
      <w:r w:rsidRPr="001B6D18"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  <w:t xml:space="preserve">3  </w:t>
      </w:r>
    </w:p>
    <w:p w:rsidR="004A5692" w:rsidRPr="00D77D38" w:rsidRDefault="004A5692" w:rsidP="004A5692">
      <w:pPr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Wysokość </w:t>
      </w:r>
      <w:r>
        <w:rPr>
          <w:rFonts w:ascii="Arial" w:hAnsi="Arial" w:cs="Arial"/>
          <w:sz w:val="22"/>
          <w:szCs w:val="22"/>
        </w:rPr>
        <w:t>5,17</w:t>
      </w:r>
      <w:r w:rsidRPr="00D77D38">
        <w:rPr>
          <w:rFonts w:ascii="Arial" w:hAnsi="Arial" w:cs="Arial"/>
          <w:sz w:val="22"/>
          <w:szCs w:val="22"/>
        </w:rPr>
        <w:t xml:space="preserve"> m</w:t>
      </w:r>
    </w:p>
    <w:p w:rsidR="004A5692" w:rsidRPr="00D77D38" w:rsidRDefault="004A5692" w:rsidP="004A5692">
      <w:pPr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Długość </w:t>
      </w:r>
      <w:r w:rsidR="00026E62">
        <w:rPr>
          <w:rFonts w:ascii="Arial" w:hAnsi="Arial" w:cs="Arial"/>
          <w:sz w:val="22"/>
          <w:szCs w:val="22"/>
        </w:rPr>
        <w:t>5,98</w:t>
      </w:r>
      <w:r>
        <w:rPr>
          <w:rFonts w:ascii="Arial" w:hAnsi="Arial" w:cs="Arial"/>
          <w:sz w:val="22"/>
          <w:szCs w:val="22"/>
        </w:rPr>
        <w:t xml:space="preserve"> m</w:t>
      </w:r>
    </w:p>
    <w:p w:rsidR="004A5692" w:rsidRPr="00D77D38" w:rsidRDefault="004A5692" w:rsidP="004A56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Szerokość 6</w:t>
      </w:r>
      <w:r w:rsidRPr="00D77D38">
        <w:rPr>
          <w:rFonts w:ascii="Arial" w:hAnsi="Arial" w:cs="Arial"/>
          <w:sz w:val="22"/>
          <w:szCs w:val="22"/>
        </w:rPr>
        <w:t>,00 m</w:t>
      </w:r>
    </w:p>
    <w:p w:rsidR="004A5692" w:rsidRPr="00D77D38" w:rsidRDefault="004A5692" w:rsidP="004A56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Ilość kondygnacji: 1 </w:t>
      </w:r>
    </w:p>
    <w:p w:rsidR="00902487" w:rsidRDefault="00902487" w:rsidP="00A73511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026E62" w:rsidRDefault="00026E62" w:rsidP="00026E62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WIATA OZNACZONA NR 2F</w:t>
      </w:r>
    </w:p>
    <w:p w:rsidR="00026E62" w:rsidRPr="001B6D18" w:rsidRDefault="00026E62" w:rsidP="00026E62">
      <w:pPr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>Powierzchnia zabudowy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 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  </w:t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48,36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m</w:t>
      </w:r>
      <w:r w:rsidRPr="001B6D18"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  <w:t xml:space="preserve">2 </w:t>
      </w:r>
      <w:r w:rsidRPr="001B6D18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</w:p>
    <w:p w:rsidR="00026E62" w:rsidRPr="001B6D18" w:rsidRDefault="00026E62" w:rsidP="00026E62">
      <w:pPr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Powierzchnia użytkowa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  47,05 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>m</w:t>
      </w:r>
      <w:r w:rsidRPr="001B6D18"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  <w:t xml:space="preserve">2 </w:t>
      </w:r>
      <w:r w:rsidRPr="001B6D18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  </w:t>
      </w:r>
    </w:p>
    <w:p w:rsidR="00026E62" w:rsidRPr="001B6D18" w:rsidRDefault="00026E62" w:rsidP="00026E62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>Kubatura  wg PN-ISO 9836 1997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225,84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m</w:t>
      </w:r>
      <w:r w:rsidRPr="001B6D18"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  <w:t xml:space="preserve">3  </w:t>
      </w:r>
    </w:p>
    <w:p w:rsidR="00026E62" w:rsidRPr="00D77D38" w:rsidRDefault="00026E62" w:rsidP="00026E62">
      <w:pPr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Wysokość </w:t>
      </w:r>
      <w:r>
        <w:rPr>
          <w:rFonts w:ascii="Arial" w:hAnsi="Arial" w:cs="Arial"/>
          <w:sz w:val="22"/>
          <w:szCs w:val="22"/>
        </w:rPr>
        <w:t>5,17</w:t>
      </w:r>
      <w:r w:rsidRPr="00D77D38">
        <w:rPr>
          <w:rFonts w:ascii="Arial" w:hAnsi="Arial" w:cs="Arial"/>
          <w:sz w:val="22"/>
          <w:szCs w:val="22"/>
        </w:rPr>
        <w:t xml:space="preserve"> m</w:t>
      </w:r>
    </w:p>
    <w:p w:rsidR="00026E62" w:rsidRPr="00D77D38" w:rsidRDefault="00026E62" w:rsidP="00026E62">
      <w:pPr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Długość </w:t>
      </w:r>
      <w:r>
        <w:rPr>
          <w:rFonts w:ascii="Arial" w:hAnsi="Arial" w:cs="Arial"/>
          <w:sz w:val="22"/>
          <w:szCs w:val="22"/>
        </w:rPr>
        <w:t>8,06 m</w:t>
      </w:r>
    </w:p>
    <w:p w:rsidR="00026E62" w:rsidRPr="00D77D38" w:rsidRDefault="00026E62" w:rsidP="00026E6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Szerokość 6</w:t>
      </w:r>
      <w:r w:rsidRPr="00D77D38">
        <w:rPr>
          <w:rFonts w:ascii="Arial" w:hAnsi="Arial" w:cs="Arial"/>
          <w:sz w:val="22"/>
          <w:szCs w:val="22"/>
        </w:rPr>
        <w:t>,00 m</w:t>
      </w:r>
    </w:p>
    <w:p w:rsidR="00902487" w:rsidRPr="00026E62" w:rsidRDefault="00026E62" w:rsidP="00A7351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Ilość kondygnacji: 1 </w:t>
      </w:r>
    </w:p>
    <w:p w:rsidR="00902487" w:rsidRDefault="00902487" w:rsidP="00A73511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026E62" w:rsidRPr="00026E62" w:rsidRDefault="00026E62" w:rsidP="00026E62">
      <w:pPr>
        <w:pStyle w:val="Akapitzlist"/>
        <w:numPr>
          <w:ilvl w:val="0"/>
          <w:numId w:val="10"/>
        </w:numPr>
        <w:adjustRightInd w:val="0"/>
        <w:rPr>
          <w:rFonts w:ascii="Arial" w:hAnsi="Arial" w:cs="Arial"/>
          <w:sz w:val="22"/>
          <w:szCs w:val="22"/>
        </w:rPr>
      </w:pPr>
      <w:r w:rsidRPr="00026E62">
        <w:rPr>
          <w:rFonts w:ascii="Arial" w:hAnsi="Arial" w:cs="Arial"/>
          <w:b/>
          <w:sz w:val="22"/>
          <w:szCs w:val="22"/>
        </w:rPr>
        <w:t>BUDYNEK</w:t>
      </w:r>
      <w:r>
        <w:rPr>
          <w:rFonts w:ascii="Arial" w:hAnsi="Arial" w:cs="Arial"/>
          <w:b/>
          <w:sz w:val="22"/>
          <w:szCs w:val="22"/>
        </w:rPr>
        <w:t xml:space="preserve"> BIUROWY</w:t>
      </w:r>
    </w:p>
    <w:p w:rsidR="00026E62" w:rsidRPr="00026E62" w:rsidRDefault="00026E62" w:rsidP="00026E62">
      <w:pPr>
        <w:adjustRightInd w:val="0"/>
        <w:rPr>
          <w:rFonts w:ascii="Arial" w:hAnsi="Arial" w:cs="Arial"/>
          <w:sz w:val="22"/>
          <w:szCs w:val="22"/>
        </w:rPr>
      </w:pPr>
      <w:r w:rsidRPr="00026E62">
        <w:rPr>
          <w:rFonts w:ascii="Arial" w:hAnsi="Arial" w:cs="Arial"/>
          <w:sz w:val="22"/>
          <w:szCs w:val="22"/>
        </w:rPr>
        <w:t>Budynek na rzucie litery prostokąta, konstrukcji stalowej.</w:t>
      </w:r>
    </w:p>
    <w:p w:rsidR="00026E62" w:rsidRPr="001B6D18" w:rsidRDefault="00026E62" w:rsidP="00026E62">
      <w:pPr>
        <w:rPr>
          <w:rFonts w:ascii="Arial" w:hAnsi="Arial" w:cs="Arial"/>
          <w:sz w:val="22"/>
          <w:szCs w:val="22"/>
        </w:rPr>
      </w:pPr>
      <w:r w:rsidRPr="001B6D18">
        <w:rPr>
          <w:rFonts w:ascii="Arial" w:hAnsi="Arial" w:cs="Arial"/>
          <w:sz w:val="22"/>
          <w:szCs w:val="22"/>
        </w:rPr>
        <w:t>Szerokość</w:t>
      </w:r>
      <w:r>
        <w:rPr>
          <w:rFonts w:ascii="Arial" w:hAnsi="Arial" w:cs="Arial"/>
          <w:sz w:val="22"/>
          <w:szCs w:val="22"/>
        </w:rPr>
        <w:t xml:space="preserve"> elewacji frontowej (południow</w:t>
      </w:r>
      <w:r w:rsidRPr="001B6D18">
        <w:rPr>
          <w:rFonts w:ascii="Arial" w:hAnsi="Arial" w:cs="Arial"/>
          <w:sz w:val="22"/>
          <w:szCs w:val="22"/>
        </w:rPr>
        <w:t xml:space="preserve">ej) wynosi </w:t>
      </w:r>
      <w:r>
        <w:rPr>
          <w:rFonts w:ascii="Arial" w:hAnsi="Arial" w:cs="Arial"/>
          <w:b/>
          <w:sz w:val="22"/>
          <w:szCs w:val="22"/>
        </w:rPr>
        <w:t>6,00</w:t>
      </w:r>
      <w:r w:rsidRPr="001B6D18">
        <w:rPr>
          <w:rFonts w:ascii="Arial" w:hAnsi="Arial" w:cs="Arial"/>
          <w:b/>
          <w:sz w:val="22"/>
          <w:szCs w:val="22"/>
        </w:rPr>
        <w:t xml:space="preserve"> </w:t>
      </w:r>
      <w:r w:rsidRPr="001B6D18">
        <w:rPr>
          <w:rFonts w:ascii="Arial" w:hAnsi="Arial" w:cs="Arial"/>
          <w:b/>
          <w:bCs/>
          <w:sz w:val="22"/>
          <w:szCs w:val="22"/>
        </w:rPr>
        <w:t>m</w:t>
      </w:r>
      <w:r w:rsidRPr="001B6D1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026E62" w:rsidRPr="004A5692" w:rsidRDefault="00026E62" w:rsidP="00026E62">
      <w:pPr>
        <w:rPr>
          <w:rFonts w:ascii="Arial" w:hAnsi="Arial" w:cs="Arial"/>
          <w:b/>
          <w:bCs/>
          <w:sz w:val="22"/>
          <w:szCs w:val="22"/>
        </w:rPr>
      </w:pPr>
      <w:r w:rsidRPr="001B6D18">
        <w:rPr>
          <w:rFonts w:ascii="Arial" w:hAnsi="Arial" w:cs="Arial"/>
          <w:sz w:val="22"/>
          <w:szCs w:val="22"/>
        </w:rPr>
        <w:t xml:space="preserve">Wysokość do kalenicy wynosi </w:t>
      </w:r>
      <w:r>
        <w:rPr>
          <w:rFonts w:ascii="Arial" w:hAnsi="Arial" w:cs="Arial"/>
          <w:b/>
          <w:bCs/>
          <w:sz w:val="22"/>
          <w:szCs w:val="22"/>
        </w:rPr>
        <w:t>3,00</w:t>
      </w:r>
      <w:r w:rsidRPr="001B6D18">
        <w:rPr>
          <w:rFonts w:ascii="Arial" w:hAnsi="Arial" w:cs="Arial"/>
          <w:b/>
          <w:bCs/>
          <w:sz w:val="22"/>
          <w:szCs w:val="22"/>
        </w:rPr>
        <w:t xml:space="preserve"> m.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Dach płaski, jedno</w:t>
      </w:r>
      <w:r w:rsidRPr="001B6D18">
        <w:rPr>
          <w:rFonts w:ascii="Arial" w:hAnsi="Arial" w:cs="Arial"/>
          <w:sz w:val="22"/>
          <w:szCs w:val="22"/>
        </w:rPr>
        <w:t xml:space="preserve">spadowy o nachyleniu połaci dachowych 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1B6D18">
        <w:rPr>
          <w:rFonts w:ascii="Arial" w:hAnsi="Arial" w:cs="Arial"/>
          <w:b/>
          <w:bCs/>
          <w:sz w:val="22"/>
          <w:szCs w:val="22"/>
          <w:vertAlign w:val="superscript"/>
        </w:rPr>
        <w:t>o</w:t>
      </w:r>
      <w:r w:rsidRPr="001B6D18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1B6D18">
        <w:rPr>
          <w:rFonts w:ascii="Arial" w:hAnsi="Arial" w:cs="Arial"/>
          <w:sz w:val="22"/>
          <w:szCs w:val="22"/>
        </w:rPr>
        <w:t xml:space="preserve">Kierunek kalenicy dachu o przebiegu </w:t>
      </w:r>
      <w:r>
        <w:rPr>
          <w:rFonts w:ascii="Arial" w:hAnsi="Arial" w:cs="Arial"/>
          <w:sz w:val="22"/>
          <w:szCs w:val="22"/>
        </w:rPr>
        <w:t>prostopad</w:t>
      </w:r>
      <w:r w:rsidRPr="001B6D18">
        <w:rPr>
          <w:rFonts w:ascii="Arial" w:hAnsi="Arial" w:cs="Arial"/>
          <w:sz w:val="22"/>
          <w:szCs w:val="22"/>
        </w:rPr>
        <w:t xml:space="preserve">łym do </w:t>
      </w:r>
      <w:r>
        <w:rPr>
          <w:rFonts w:ascii="Arial" w:hAnsi="Arial" w:cs="Arial"/>
          <w:sz w:val="22"/>
          <w:szCs w:val="22"/>
        </w:rPr>
        <w:t>granicy działki oznaczonej literami A-D</w:t>
      </w:r>
    </w:p>
    <w:p w:rsidR="00026E62" w:rsidRDefault="00026E62" w:rsidP="00026E62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026E62" w:rsidRPr="00902487" w:rsidRDefault="00026E62" w:rsidP="00026E62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902487">
        <w:rPr>
          <w:rFonts w:ascii="Arial" w:hAnsi="Arial" w:cs="Arial"/>
          <w:b/>
          <w:bCs/>
          <w:sz w:val="22"/>
          <w:szCs w:val="22"/>
          <w:u w:val="single"/>
        </w:rPr>
        <w:t>Dane techniczne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 obiektu</w:t>
      </w:r>
      <w:r w:rsidRPr="00902487">
        <w:rPr>
          <w:rFonts w:ascii="Arial" w:hAnsi="Arial" w:cs="Arial"/>
          <w:b/>
          <w:bCs/>
          <w:sz w:val="22"/>
          <w:szCs w:val="22"/>
          <w:u w:val="single"/>
        </w:rPr>
        <w:t xml:space="preserve"> wg</w:t>
      </w:r>
      <w:r w:rsidRPr="00902487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 </w:t>
      </w:r>
      <w:proofErr w:type="spellStart"/>
      <w:r w:rsidRPr="00902487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wg</w:t>
      </w:r>
      <w:proofErr w:type="spellEnd"/>
      <w:r w:rsidRPr="00902487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 PN-ISO 9836 1997</w:t>
      </w:r>
      <w:r w:rsidRPr="00902487">
        <w:rPr>
          <w:rFonts w:ascii="Arial" w:hAnsi="Arial" w:cs="Arial"/>
          <w:b/>
          <w:bCs/>
          <w:sz w:val="22"/>
          <w:szCs w:val="22"/>
          <w:u w:val="single"/>
        </w:rPr>
        <w:t xml:space="preserve"> :</w:t>
      </w:r>
    </w:p>
    <w:p w:rsidR="00026E62" w:rsidRDefault="00026E62" w:rsidP="00026E62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BUDYNEK BIUROWY</w:t>
      </w:r>
    </w:p>
    <w:p w:rsidR="00026E62" w:rsidRPr="001B6D18" w:rsidRDefault="00026E62" w:rsidP="00026E62">
      <w:pPr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Powierzchnia zabudowy</w:t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 </w:t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24,00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m</w:t>
      </w:r>
      <w:r w:rsidRPr="001B6D18"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  <w:t xml:space="preserve">2 </w:t>
      </w:r>
      <w:r w:rsidRPr="001B6D18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</w:p>
    <w:p w:rsidR="00026E62" w:rsidRPr="001B6D18" w:rsidRDefault="00026E62" w:rsidP="00026E62">
      <w:pPr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Powierzchnia użytkowa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21,70 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m</w:t>
      </w:r>
      <w:r w:rsidRPr="001B6D18"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  <w:t xml:space="preserve">2 </w:t>
      </w:r>
      <w:r w:rsidRPr="001B6D18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  </w:t>
      </w:r>
    </w:p>
    <w:p w:rsidR="00026E62" w:rsidRPr="001B6D18" w:rsidRDefault="00026E62" w:rsidP="00026E62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>Kubatura  wg PN-ISO 9836 1997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69,60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m</w:t>
      </w:r>
      <w:r w:rsidRPr="001B6D18"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  <w:t xml:space="preserve">3  </w:t>
      </w:r>
    </w:p>
    <w:p w:rsidR="00026E62" w:rsidRPr="00D77D38" w:rsidRDefault="00026E62" w:rsidP="00026E62">
      <w:pPr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Wysokość </w:t>
      </w:r>
      <w:r>
        <w:rPr>
          <w:rFonts w:ascii="Arial" w:hAnsi="Arial" w:cs="Arial"/>
          <w:sz w:val="22"/>
          <w:szCs w:val="22"/>
        </w:rPr>
        <w:t>3</w:t>
      </w:r>
      <w:r w:rsidRPr="00D77D38">
        <w:rPr>
          <w:rFonts w:ascii="Arial" w:hAnsi="Arial" w:cs="Arial"/>
          <w:sz w:val="22"/>
          <w:szCs w:val="22"/>
        </w:rPr>
        <w:t xml:space="preserve"> m</w:t>
      </w:r>
    </w:p>
    <w:p w:rsidR="00026E62" w:rsidRPr="00D77D38" w:rsidRDefault="00026E62" w:rsidP="00026E62">
      <w:pPr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Długość </w:t>
      </w:r>
      <w:r>
        <w:rPr>
          <w:rFonts w:ascii="Arial" w:hAnsi="Arial" w:cs="Arial"/>
          <w:sz w:val="22"/>
          <w:szCs w:val="22"/>
        </w:rPr>
        <w:t>4,00 m</w:t>
      </w:r>
    </w:p>
    <w:p w:rsidR="00026E62" w:rsidRPr="00D77D38" w:rsidRDefault="00026E62" w:rsidP="00026E6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Szerokość 6</w:t>
      </w:r>
      <w:r w:rsidRPr="00D77D38">
        <w:rPr>
          <w:rFonts w:ascii="Arial" w:hAnsi="Arial" w:cs="Arial"/>
          <w:sz w:val="22"/>
          <w:szCs w:val="22"/>
        </w:rPr>
        <w:t>,00 m</w:t>
      </w:r>
    </w:p>
    <w:p w:rsidR="00026E62" w:rsidRDefault="00026E62" w:rsidP="00026E6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Ilość kondygnacji: 1 </w:t>
      </w:r>
    </w:p>
    <w:p w:rsidR="00902487" w:rsidRDefault="00902487" w:rsidP="00A73511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902487" w:rsidRDefault="00902487" w:rsidP="00A73511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A73511" w:rsidRPr="001B6D18" w:rsidRDefault="00A73511" w:rsidP="00A73511">
      <w:pPr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Powierzchnia zabudowy </w:t>
      </w:r>
      <w:r w:rsidR="00902487">
        <w:rPr>
          <w:rFonts w:ascii="Arial" w:eastAsia="Calibri" w:hAnsi="Arial" w:cs="Arial"/>
          <w:b/>
          <w:bCs/>
          <w:sz w:val="22"/>
          <w:szCs w:val="22"/>
          <w:lang w:eastAsia="en-US"/>
        </w:rPr>
        <w:t>całego kompleksu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 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 xml:space="preserve">  </w:t>
      </w:r>
      <w:r w:rsidR="00A202A6">
        <w:rPr>
          <w:rFonts w:ascii="Arial" w:eastAsia="Calibri" w:hAnsi="Arial" w:cs="Arial"/>
          <w:b/>
          <w:bCs/>
          <w:sz w:val="22"/>
          <w:szCs w:val="22"/>
          <w:lang w:eastAsia="en-US"/>
        </w:rPr>
        <w:t>289,90</w:t>
      </w:r>
      <w:r w:rsidRPr="001B6D1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m</w:t>
      </w:r>
      <w:r w:rsidRPr="001B6D18">
        <w:rPr>
          <w:rFonts w:ascii="Arial" w:eastAsia="Calibri" w:hAnsi="Arial" w:cs="Arial"/>
          <w:b/>
          <w:bCs/>
          <w:sz w:val="22"/>
          <w:szCs w:val="22"/>
          <w:vertAlign w:val="superscript"/>
          <w:lang w:eastAsia="en-US"/>
        </w:rPr>
        <w:t xml:space="preserve">2 </w:t>
      </w:r>
      <w:r w:rsidRPr="001B6D18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</w:p>
    <w:p w:rsidR="00A73511" w:rsidRDefault="00A73511" w:rsidP="00A73511">
      <w:pPr>
        <w:adjustRightInd w:val="0"/>
        <w:ind w:left="720"/>
        <w:rPr>
          <w:rFonts w:ascii="Arial" w:hAnsi="Arial" w:cs="Arial"/>
          <w:b/>
          <w:sz w:val="22"/>
          <w:szCs w:val="22"/>
        </w:rPr>
      </w:pPr>
    </w:p>
    <w:p w:rsidR="00A73511" w:rsidRPr="00026E62" w:rsidRDefault="00A73511" w:rsidP="00026E62">
      <w:pPr>
        <w:pStyle w:val="Akapitzlist"/>
        <w:numPr>
          <w:ilvl w:val="0"/>
          <w:numId w:val="10"/>
        </w:numPr>
        <w:adjustRightInd w:val="0"/>
        <w:rPr>
          <w:rFonts w:ascii="Arial" w:hAnsi="Arial" w:cs="Arial"/>
          <w:sz w:val="22"/>
          <w:szCs w:val="22"/>
        </w:rPr>
      </w:pPr>
      <w:r w:rsidRPr="00026E62">
        <w:rPr>
          <w:rFonts w:ascii="Arial" w:hAnsi="Arial" w:cs="Arial"/>
          <w:b/>
          <w:sz w:val="22"/>
          <w:szCs w:val="22"/>
        </w:rPr>
        <w:t>ELEKTRONICZNA NAJAZDOWA WAGA SAMOCHODOWA</w:t>
      </w:r>
    </w:p>
    <w:p w:rsidR="00A73511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Waga najazdowa z</w:t>
      </w:r>
      <w:r w:rsidRPr="009365A5">
        <w:rPr>
          <w:rFonts w:ascii="Arial" w:hAnsi="Arial" w:cs="Arial"/>
          <w:sz w:val="22"/>
          <w:szCs w:val="22"/>
        </w:rPr>
        <w:t xml:space="preserve"> programem do obsługi ważeń umożliwiającego przyjmowanie i wydawanie towarów rozumieć należy program np. z modułem magazynowym z podziałem na kody odpadów (min. 50 kodów) dodatkowo umożliwiający ręczne wprowadzenie towaru przyjętego na innej wadze zamawiającego.</w:t>
      </w:r>
    </w:p>
    <w:p w:rsidR="006A2022" w:rsidRDefault="006A2022" w:rsidP="006A202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447EB3">
        <w:rPr>
          <w:rFonts w:ascii="Arial" w:hAnsi="Arial" w:cs="Arial"/>
          <w:sz w:val="22"/>
          <w:szCs w:val="22"/>
        </w:rPr>
        <w:t>Waga samochodowa typowa składa się z pomostu ważącego posadowionego na  czujnikach tensometrycznych oraz wyposażenia elektronicznego. Wymiary pomostu: 18</w:t>
      </w:r>
      <w:r>
        <w:rPr>
          <w:rFonts w:ascii="Arial" w:hAnsi="Arial" w:cs="Arial"/>
          <w:sz w:val="22"/>
          <w:szCs w:val="22"/>
        </w:rPr>
        <w:t>m</w:t>
      </w:r>
      <w:r w:rsidRPr="00447EB3">
        <w:rPr>
          <w:rFonts w:ascii="Arial" w:hAnsi="Arial" w:cs="Arial"/>
          <w:sz w:val="22"/>
          <w:szCs w:val="22"/>
        </w:rPr>
        <w:t>x3</w:t>
      </w:r>
      <w:r>
        <w:rPr>
          <w:rFonts w:ascii="Arial" w:hAnsi="Arial" w:cs="Arial"/>
          <w:sz w:val="22"/>
          <w:szCs w:val="22"/>
        </w:rPr>
        <w:t>m</w:t>
      </w:r>
    </w:p>
    <w:p w:rsidR="006A2022" w:rsidRPr="00B33E4D" w:rsidRDefault="006A2022" w:rsidP="006A202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33E4D">
        <w:rPr>
          <w:rFonts w:ascii="Arial" w:hAnsi="Arial" w:cs="Arial"/>
          <w:sz w:val="22"/>
          <w:szCs w:val="22"/>
        </w:rPr>
        <w:t>Waga samochodowa najazdowa o wymiarach:</w:t>
      </w:r>
    </w:p>
    <w:p w:rsidR="006A2022" w:rsidRPr="00B33E4D" w:rsidRDefault="006A2022" w:rsidP="006A202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33E4D">
        <w:rPr>
          <w:rFonts w:ascii="Arial" w:hAnsi="Arial" w:cs="Arial"/>
          <w:sz w:val="22"/>
          <w:szCs w:val="22"/>
        </w:rPr>
        <w:t>- długość 15 m, plus dwa najazdy dł. 3,5 m</w:t>
      </w:r>
    </w:p>
    <w:p w:rsidR="006A2022" w:rsidRPr="00B33E4D" w:rsidRDefault="006A2022" w:rsidP="006A202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33E4D">
        <w:rPr>
          <w:rFonts w:ascii="Arial" w:hAnsi="Arial" w:cs="Arial"/>
          <w:sz w:val="22"/>
          <w:szCs w:val="22"/>
        </w:rPr>
        <w:t xml:space="preserve">- szerokość 3 m. </w:t>
      </w:r>
    </w:p>
    <w:p w:rsidR="006A2022" w:rsidRPr="00B33E4D" w:rsidRDefault="006A2022" w:rsidP="006A202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33E4D">
        <w:rPr>
          <w:rFonts w:ascii="Arial" w:hAnsi="Arial" w:cs="Arial"/>
          <w:sz w:val="22"/>
          <w:szCs w:val="22"/>
        </w:rPr>
        <w:lastRenderedPageBreak/>
        <w:t>Posadowienie na prefabrykowanych fundamentach (najazdy) oraz na podporach środkowych , na utwardzonym podkładzie  ( piasek zwykły zagęszczony 20 cm i podbudowie z kamienia łamanego 50 cm).</w:t>
      </w:r>
    </w:p>
    <w:p w:rsidR="006A2022" w:rsidRPr="00B33E4D" w:rsidRDefault="006A2022" w:rsidP="006A2022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iCs/>
          <w:color w:val="000000"/>
          <w:sz w:val="22"/>
          <w:szCs w:val="22"/>
        </w:rPr>
      </w:pPr>
      <w:r w:rsidRPr="00B33E4D">
        <w:rPr>
          <w:rFonts w:ascii="Arial" w:hAnsi="Arial" w:cs="Arial"/>
          <w:bCs/>
          <w:iCs/>
          <w:color w:val="000000"/>
          <w:sz w:val="22"/>
          <w:szCs w:val="22"/>
        </w:rPr>
        <w:t>Pomost konstrukcji stalowej -konstrukcja zabezpieczona/pokryta farbą- oparty na tensometrycznych czujnikach masy, posadowienie powierzchni jezdnej z wersją najazdową.</w:t>
      </w:r>
    </w:p>
    <w:p w:rsidR="006A2022" w:rsidRPr="00B33E4D" w:rsidRDefault="006A2022" w:rsidP="006A2022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iCs/>
          <w:color w:val="000000"/>
          <w:sz w:val="22"/>
          <w:szCs w:val="22"/>
        </w:rPr>
      </w:pPr>
      <w:r w:rsidRPr="00B33E4D">
        <w:rPr>
          <w:rFonts w:ascii="Arial" w:hAnsi="Arial" w:cs="Arial"/>
          <w:bCs/>
          <w:iCs/>
          <w:color w:val="000000"/>
          <w:sz w:val="22"/>
          <w:szCs w:val="22"/>
        </w:rPr>
        <w:t xml:space="preserve">Brzegi pomostu umożliwiają nieprzymarzanie do </w:t>
      </w:r>
      <w:proofErr w:type="spellStart"/>
      <w:r w:rsidRPr="00B33E4D">
        <w:rPr>
          <w:rFonts w:ascii="Arial" w:hAnsi="Arial" w:cs="Arial"/>
          <w:bCs/>
          <w:iCs/>
          <w:color w:val="000000"/>
          <w:sz w:val="22"/>
          <w:szCs w:val="22"/>
        </w:rPr>
        <w:t>podloża</w:t>
      </w:r>
      <w:proofErr w:type="spellEnd"/>
      <w:r w:rsidRPr="00B33E4D">
        <w:rPr>
          <w:rFonts w:ascii="Arial" w:hAnsi="Arial" w:cs="Arial"/>
          <w:bCs/>
          <w:iCs/>
          <w:color w:val="000000"/>
          <w:sz w:val="22"/>
          <w:szCs w:val="22"/>
        </w:rPr>
        <w:t xml:space="preserve"> i czyszczenie wagi z gromadzących się w niej zanieczyszczeń.</w:t>
      </w:r>
    </w:p>
    <w:p w:rsidR="006A2022" w:rsidRPr="009365A5" w:rsidRDefault="006A2022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</w:p>
    <w:p w:rsidR="00A73511" w:rsidRPr="009365A5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  <w:u w:val="single"/>
        </w:rPr>
      </w:pPr>
      <w:r w:rsidRPr="009365A5">
        <w:rPr>
          <w:rFonts w:ascii="Arial" w:hAnsi="Arial" w:cs="Arial"/>
          <w:sz w:val="22"/>
          <w:szCs w:val="22"/>
          <w:u w:val="single"/>
        </w:rPr>
        <w:t xml:space="preserve">Specyfikacja techniczna wagi: </w:t>
      </w:r>
    </w:p>
    <w:p w:rsidR="00A73511" w:rsidRPr="009365A5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9365A5">
        <w:rPr>
          <w:rFonts w:ascii="Arial" w:hAnsi="Arial" w:cs="Arial"/>
          <w:sz w:val="22"/>
          <w:szCs w:val="22"/>
        </w:rPr>
        <w:t xml:space="preserve">a. Waga samochodowa stalowa najazdowa przelotowa zewnętrzna </w:t>
      </w:r>
    </w:p>
    <w:p w:rsidR="00A73511" w:rsidRPr="00D029C1" w:rsidRDefault="00A73511" w:rsidP="00A73511">
      <w:pPr>
        <w:pStyle w:val="Akapitzlist"/>
        <w:ind w:left="0"/>
        <w:rPr>
          <w:rFonts w:ascii="Arial" w:hAnsi="Arial" w:cs="Arial"/>
          <w:b/>
          <w:sz w:val="22"/>
          <w:szCs w:val="22"/>
        </w:rPr>
      </w:pPr>
      <w:r w:rsidRPr="00D029C1">
        <w:rPr>
          <w:rFonts w:ascii="Arial" w:hAnsi="Arial" w:cs="Arial"/>
          <w:b/>
          <w:sz w:val="22"/>
          <w:szCs w:val="22"/>
        </w:rPr>
        <w:t xml:space="preserve">b. Waga przenośna bez trwałego powiązania z gruntem </w:t>
      </w:r>
    </w:p>
    <w:p w:rsidR="00A73511" w:rsidRPr="009365A5" w:rsidRDefault="006A2022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c. Nośność wagi: 5</w:t>
      </w:r>
      <w:r w:rsidR="00A73511" w:rsidRPr="009365A5">
        <w:rPr>
          <w:rFonts w:ascii="Arial" w:hAnsi="Arial" w:cs="Arial"/>
          <w:sz w:val="22"/>
          <w:szCs w:val="22"/>
        </w:rPr>
        <w:t>0 t</w:t>
      </w:r>
    </w:p>
    <w:p w:rsidR="00A73511" w:rsidRPr="009365A5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9365A5">
        <w:rPr>
          <w:rFonts w:ascii="Arial" w:hAnsi="Arial" w:cs="Arial"/>
          <w:sz w:val="22"/>
          <w:szCs w:val="22"/>
        </w:rPr>
        <w:t>d. Temperatura pracy: od -30</w:t>
      </w:r>
      <w:r w:rsidRPr="00C4744B">
        <w:rPr>
          <w:rFonts w:ascii="Arial" w:hAnsi="Arial" w:cs="Arial"/>
          <w:sz w:val="22"/>
          <w:szCs w:val="22"/>
          <w:vertAlign w:val="superscript"/>
        </w:rPr>
        <w:t>o</w:t>
      </w:r>
      <w:r w:rsidRPr="009365A5">
        <w:rPr>
          <w:rFonts w:ascii="Arial" w:hAnsi="Arial" w:cs="Arial"/>
          <w:sz w:val="22"/>
          <w:szCs w:val="22"/>
        </w:rPr>
        <w:t>C do +40</w:t>
      </w:r>
      <w:r w:rsidRPr="00C4744B">
        <w:rPr>
          <w:rFonts w:ascii="Arial" w:hAnsi="Arial" w:cs="Arial"/>
          <w:sz w:val="22"/>
          <w:szCs w:val="22"/>
          <w:vertAlign w:val="superscript"/>
        </w:rPr>
        <w:t>o</w:t>
      </w:r>
      <w:r w:rsidRPr="009365A5">
        <w:rPr>
          <w:rFonts w:ascii="Arial" w:hAnsi="Arial" w:cs="Arial"/>
          <w:sz w:val="22"/>
          <w:szCs w:val="22"/>
        </w:rPr>
        <w:t xml:space="preserve">C </w:t>
      </w:r>
    </w:p>
    <w:p w:rsidR="00A73511" w:rsidRPr="009365A5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9365A5">
        <w:rPr>
          <w:rFonts w:ascii="Arial" w:hAnsi="Arial" w:cs="Arial"/>
          <w:sz w:val="22"/>
          <w:szCs w:val="22"/>
        </w:rPr>
        <w:t xml:space="preserve">e. Minimalna dokładność wagi: 10 kg </w:t>
      </w:r>
    </w:p>
    <w:p w:rsidR="00A73511" w:rsidRPr="00D029C1" w:rsidRDefault="00902487" w:rsidP="00A73511">
      <w:pPr>
        <w:pStyle w:val="Akapitzlist"/>
        <w:ind w:left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f. Długość płyty wagowej: 18</w:t>
      </w:r>
      <w:r w:rsidR="00A73511" w:rsidRPr="00D029C1">
        <w:rPr>
          <w:rFonts w:ascii="Arial" w:hAnsi="Arial" w:cs="Arial"/>
          <w:b/>
          <w:sz w:val="22"/>
          <w:szCs w:val="22"/>
        </w:rPr>
        <w:t xml:space="preserve"> m </w:t>
      </w:r>
    </w:p>
    <w:p w:rsidR="00A73511" w:rsidRPr="00D029C1" w:rsidRDefault="00A73511" w:rsidP="00A73511">
      <w:pPr>
        <w:pStyle w:val="Akapitzlist"/>
        <w:ind w:left="0"/>
        <w:rPr>
          <w:rFonts w:ascii="Arial" w:hAnsi="Arial" w:cs="Arial"/>
          <w:b/>
          <w:sz w:val="22"/>
          <w:szCs w:val="22"/>
        </w:rPr>
      </w:pPr>
      <w:r w:rsidRPr="00D029C1">
        <w:rPr>
          <w:rFonts w:ascii="Arial" w:hAnsi="Arial" w:cs="Arial"/>
          <w:b/>
          <w:sz w:val="22"/>
          <w:szCs w:val="22"/>
        </w:rPr>
        <w:t xml:space="preserve">g. Szerokość płyty wagowej: 3 m </w:t>
      </w:r>
    </w:p>
    <w:p w:rsidR="00A73511" w:rsidRPr="009365A5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9365A5">
        <w:rPr>
          <w:rFonts w:ascii="Arial" w:hAnsi="Arial" w:cs="Arial"/>
          <w:sz w:val="22"/>
          <w:szCs w:val="22"/>
        </w:rPr>
        <w:t>h. Stopień ochrony min. IP 67</w:t>
      </w:r>
    </w:p>
    <w:p w:rsidR="00A73511" w:rsidRPr="009365A5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9365A5">
        <w:rPr>
          <w:rFonts w:ascii="Arial" w:hAnsi="Arial" w:cs="Arial"/>
          <w:sz w:val="22"/>
          <w:szCs w:val="22"/>
        </w:rPr>
        <w:t xml:space="preserve"> i. Płyta wagowa oraz najazdowa antypoślizgowa</w:t>
      </w:r>
    </w:p>
    <w:p w:rsidR="00A73511" w:rsidRPr="009365A5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9365A5">
        <w:rPr>
          <w:rFonts w:ascii="Arial" w:hAnsi="Arial" w:cs="Arial"/>
          <w:sz w:val="22"/>
          <w:szCs w:val="22"/>
        </w:rPr>
        <w:t xml:space="preserve">j. Wysokość wagi pozwalająca na swobodne wejście / zejście z platformy </w:t>
      </w:r>
    </w:p>
    <w:p w:rsidR="00A73511" w:rsidRPr="009365A5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9365A5">
        <w:rPr>
          <w:rFonts w:ascii="Arial" w:hAnsi="Arial" w:cs="Arial"/>
          <w:sz w:val="22"/>
          <w:szCs w:val="22"/>
        </w:rPr>
        <w:t xml:space="preserve">k. Płyty najazdowe umożliwiające wjazd / zjazd samochodu osobowego </w:t>
      </w:r>
    </w:p>
    <w:p w:rsidR="00A73511" w:rsidRPr="009365A5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9365A5">
        <w:rPr>
          <w:rFonts w:ascii="Arial" w:hAnsi="Arial" w:cs="Arial"/>
          <w:sz w:val="22"/>
          <w:szCs w:val="22"/>
        </w:rPr>
        <w:t xml:space="preserve">l. Wyświetlacz zewnętrzny pokazujący aktualną wagę </w:t>
      </w:r>
    </w:p>
    <w:p w:rsidR="00A73511" w:rsidRPr="009365A5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9365A5">
        <w:rPr>
          <w:rFonts w:ascii="Arial" w:hAnsi="Arial" w:cs="Arial"/>
          <w:sz w:val="22"/>
          <w:szCs w:val="22"/>
        </w:rPr>
        <w:t xml:space="preserve">m. Wyświetlacz wewnętrzny dla operatora wagi </w:t>
      </w:r>
    </w:p>
    <w:p w:rsidR="00A73511" w:rsidRPr="009365A5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9365A5">
        <w:rPr>
          <w:rFonts w:ascii="Arial" w:hAnsi="Arial" w:cs="Arial"/>
          <w:sz w:val="22"/>
          <w:szCs w:val="22"/>
        </w:rPr>
        <w:t xml:space="preserve">n. Sygnalizator świetlny zielony i czerwony informujący o możliwości opuszczenia wagi </w:t>
      </w:r>
    </w:p>
    <w:p w:rsidR="00A73511" w:rsidRPr="009365A5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9365A5">
        <w:rPr>
          <w:rFonts w:ascii="Arial" w:hAnsi="Arial" w:cs="Arial"/>
          <w:sz w:val="22"/>
          <w:szCs w:val="22"/>
        </w:rPr>
        <w:t xml:space="preserve">o. Możliwość podpięcia do komputera PC </w:t>
      </w:r>
    </w:p>
    <w:p w:rsidR="00A73511" w:rsidRPr="009365A5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9365A5">
        <w:rPr>
          <w:rFonts w:ascii="Arial" w:hAnsi="Arial" w:cs="Arial"/>
          <w:sz w:val="22"/>
          <w:szCs w:val="22"/>
        </w:rPr>
        <w:t xml:space="preserve">p. Radiowy przesył danych do pulpitu operatorskiego </w:t>
      </w:r>
    </w:p>
    <w:p w:rsidR="00A73511" w:rsidRPr="009365A5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9365A5">
        <w:rPr>
          <w:rFonts w:ascii="Arial" w:hAnsi="Arial" w:cs="Arial"/>
          <w:sz w:val="22"/>
          <w:szCs w:val="22"/>
        </w:rPr>
        <w:t xml:space="preserve">q. Elementy stalowe ze stali nierdzewnej lub lakierowane </w:t>
      </w:r>
    </w:p>
    <w:p w:rsidR="00A73511" w:rsidRDefault="00A73511" w:rsidP="00A73511">
      <w:pPr>
        <w:rPr>
          <w:rFonts w:ascii="Arial" w:hAnsi="Arial" w:cs="Arial"/>
          <w:sz w:val="22"/>
          <w:szCs w:val="22"/>
        </w:rPr>
      </w:pPr>
    </w:p>
    <w:p w:rsidR="00A73511" w:rsidRPr="00026E62" w:rsidRDefault="00A73511" w:rsidP="00026E62">
      <w:pPr>
        <w:pStyle w:val="Akapitzlist"/>
        <w:numPr>
          <w:ilvl w:val="0"/>
          <w:numId w:val="10"/>
        </w:numPr>
        <w:adjustRightInd w:val="0"/>
        <w:rPr>
          <w:rFonts w:ascii="Arial" w:hAnsi="Arial" w:cs="Arial"/>
          <w:sz w:val="22"/>
          <w:szCs w:val="22"/>
        </w:rPr>
      </w:pPr>
      <w:r w:rsidRPr="00026E62">
        <w:rPr>
          <w:rFonts w:ascii="Arial" w:hAnsi="Arial" w:cs="Arial"/>
          <w:b/>
          <w:sz w:val="22"/>
          <w:szCs w:val="22"/>
        </w:rPr>
        <w:t>OGRODZENIE PANELOWE</w:t>
      </w:r>
    </w:p>
    <w:p w:rsidR="00A73511" w:rsidRPr="00C12829" w:rsidRDefault="00A73511" w:rsidP="00A7351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Projektuje się nowe ogrodzenie konstrukcji stalowej , z przęsłami panelowymi,</w:t>
      </w:r>
      <w:r w:rsidR="00902487">
        <w:rPr>
          <w:rFonts w:ascii="Arial" w:hAnsi="Arial" w:cs="Arial"/>
          <w:sz w:val="22"/>
          <w:szCs w:val="22"/>
        </w:rPr>
        <w:t xml:space="preserve"> wraz bramą wjazdową przesuwną 5</w:t>
      </w:r>
      <w:r>
        <w:rPr>
          <w:rFonts w:ascii="Arial" w:hAnsi="Arial" w:cs="Arial"/>
          <w:sz w:val="22"/>
          <w:szCs w:val="22"/>
        </w:rPr>
        <w:t xml:space="preserve"> m. Całkowita długość planowanego ogrodzenia </w:t>
      </w:r>
      <w:r w:rsidR="00902487">
        <w:rPr>
          <w:rFonts w:ascii="Arial" w:hAnsi="Arial" w:cs="Arial"/>
          <w:sz w:val="22"/>
          <w:szCs w:val="22"/>
        </w:rPr>
        <w:t xml:space="preserve">z bramą wjazdową </w:t>
      </w:r>
      <w:r>
        <w:rPr>
          <w:rFonts w:ascii="Arial" w:hAnsi="Arial" w:cs="Arial"/>
          <w:sz w:val="22"/>
          <w:szCs w:val="22"/>
        </w:rPr>
        <w:t xml:space="preserve">wynosi </w:t>
      </w:r>
      <w:r w:rsidR="00902487">
        <w:rPr>
          <w:rFonts w:ascii="Arial" w:hAnsi="Arial" w:cs="Arial"/>
          <w:sz w:val="22"/>
          <w:szCs w:val="22"/>
        </w:rPr>
        <w:t>51</w:t>
      </w:r>
      <w:r>
        <w:rPr>
          <w:rFonts w:ascii="Arial" w:hAnsi="Arial" w:cs="Arial"/>
          <w:sz w:val="22"/>
          <w:szCs w:val="22"/>
        </w:rPr>
        <w:t xml:space="preserve"> m</w:t>
      </w:r>
      <w:r w:rsidRPr="009365A5">
        <w:rPr>
          <w:rFonts w:ascii="Arial" w:hAnsi="Arial" w:cs="Arial"/>
          <w:sz w:val="22"/>
          <w:szCs w:val="22"/>
        </w:rPr>
        <w:t>.</w:t>
      </w:r>
      <w:r w:rsidRPr="008144AC">
        <w:rPr>
          <w:rFonts w:ascii="Arial" w:hAnsi="Arial" w:cs="Arial"/>
          <w:sz w:val="22"/>
          <w:szCs w:val="22"/>
        </w:rPr>
        <w:t xml:space="preserve"> </w:t>
      </w:r>
      <w:r w:rsidRPr="00C12829">
        <w:rPr>
          <w:rFonts w:ascii="Arial" w:hAnsi="Arial" w:cs="Arial"/>
          <w:sz w:val="22"/>
          <w:szCs w:val="22"/>
        </w:rPr>
        <w:t xml:space="preserve">Wysokość ogrodzenia od poziomu terenu wynosi </w:t>
      </w:r>
      <w:r>
        <w:rPr>
          <w:rFonts w:ascii="Arial" w:hAnsi="Arial" w:cs="Arial"/>
          <w:sz w:val="22"/>
          <w:szCs w:val="22"/>
        </w:rPr>
        <w:t xml:space="preserve">163 cm, w tym wysokość panelu ogrodzeniowego 153 </w:t>
      </w:r>
      <w:proofErr w:type="spellStart"/>
      <w:r>
        <w:rPr>
          <w:rFonts w:ascii="Arial" w:hAnsi="Arial" w:cs="Arial"/>
          <w:sz w:val="22"/>
          <w:szCs w:val="22"/>
        </w:rPr>
        <w:t>cm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A73511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C12829">
        <w:rPr>
          <w:rFonts w:ascii="Arial" w:hAnsi="Arial" w:cs="Arial"/>
          <w:sz w:val="22"/>
          <w:szCs w:val="22"/>
        </w:rPr>
        <w:t>Fundamenty pod słupki</w:t>
      </w:r>
      <w:r>
        <w:rPr>
          <w:rFonts w:ascii="Arial" w:hAnsi="Arial" w:cs="Arial"/>
          <w:sz w:val="22"/>
          <w:szCs w:val="22"/>
        </w:rPr>
        <w:t xml:space="preserve"> betonowe z betonu B20,</w:t>
      </w:r>
      <w:r w:rsidRPr="00C12829">
        <w:rPr>
          <w:rFonts w:ascii="Arial" w:hAnsi="Arial" w:cs="Arial"/>
          <w:sz w:val="22"/>
          <w:szCs w:val="22"/>
        </w:rPr>
        <w:t xml:space="preserve"> posadowione 100 cm </w:t>
      </w:r>
      <w:proofErr w:type="spellStart"/>
      <w:r w:rsidRPr="00C12829">
        <w:rPr>
          <w:rFonts w:ascii="Arial" w:hAnsi="Arial" w:cs="Arial"/>
          <w:sz w:val="22"/>
          <w:szCs w:val="22"/>
        </w:rPr>
        <w:t>ppt</w:t>
      </w:r>
      <w:proofErr w:type="spellEnd"/>
    </w:p>
    <w:p w:rsidR="00A73511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</w:p>
    <w:p w:rsidR="00A73511" w:rsidRPr="00026E62" w:rsidRDefault="00A73511" w:rsidP="00026E62">
      <w:pPr>
        <w:pStyle w:val="Akapitzlist"/>
        <w:numPr>
          <w:ilvl w:val="0"/>
          <w:numId w:val="10"/>
        </w:numPr>
        <w:adjustRightInd w:val="0"/>
        <w:rPr>
          <w:rFonts w:ascii="Arial" w:hAnsi="Arial" w:cs="Arial"/>
          <w:sz w:val="22"/>
          <w:szCs w:val="22"/>
        </w:rPr>
      </w:pPr>
      <w:r w:rsidRPr="00026E62">
        <w:rPr>
          <w:rFonts w:ascii="Arial" w:hAnsi="Arial" w:cs="Arial"/>
          <w:b/>
          <w:sz w:val="22"/>
          <w:szCs w:val="22"/>
        </w:rPr>
        <w:t>OŚWIETLENIE ZEWNĘTRZNE PLACÓW</w:t>
      </w:r>
    </w:p>
    <w:p w:rsidR="00A73511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Teren oświetlony będzie  za pomocą opraw na wysięgnikach montowanych do dachu wiat magazynowych.</w:t>
      </w:r>
    </w:p>
    <w:p w:rsidR="00A73511" w:rsidRDefault="00A73511" w:rsidP="00A73511">
      <w:pPr>
        <w:pStyle w:val="Akapitzlist"/>
        <w:ind w:left="0"/>
        <w:rPr>
          <w:rFonts w:ascii="Arial" w:hAnsi="Arial" w:cs="Arial"/>
          <w:sz w:val="22"/>
          <w:szCs w:val="22"/>
        </w:rPr>
      </w:pPr>
    </w:p>
    <w:p w:rsidR="00A73511" w:rsidRPr="00026E62" w:rsidRDefault="00A73511" w:rsidP="00026E62">
      <w:pPr>
        <w:pStyle w:val="Akapitzlist"/>
        <w:numPr>
          <w:ilvl w:val="0"/>
          <w:numId w:val="10"/>
        </w:numPr>
        <w:adjustRightInd w:val="0"/>
        <w:rPr>
          <w:rFonts w:ascii="Arial" w:hAnsi="Arial" w:cs="Arial"/>
          <w:sz w:val="22"/>
          <w:szCs w:val="22"/>
        </w:rPr>
      </w:pPr>
      <w:r w:rsidRPr="00026E62">
        <w:rPr>
          <w:rFonts w:ascii="Arial" w:hAnsi="Arial" w:cs="Arial"/>
          <w:b/>
          <w:sz w:val="22"/>
          <w:szCs w:val="22"/>
        </w:rPr>
        <w:t>UTWARDZENIE PLACU</w:t>
      </w:r>
    </w:p>
    <w:p w:rsidR="00A73511" w:rsidRPr="00D77D38" w:rsidRDefault="00A73511" w:rsidP="00A73511">
      <w:pPr>
        <w:numPr>
          <w:ilvl w:val="0"/>
          <w:numId w:val="8"/>
        </w:numPr>
        <w:autoSpaceDE w:val="0"/>
        <w:autoSpaceDN w:val="0"/>
        <w:adjustRightInd w:val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D77D38">
        <w:rPr>
          <w:rFonts w:ascii="Arial" w:hAnsi="Arial" w:cs="Arial"/>
          <w:color w:val="000000"/>
          <w:sz w:val="22"/>
          <w:szCs w:val="22"/>
        </w:rPr>
        <w:t xml:space="preserve">plac </w:t>
      </w:r>
      <w:r>
        <w:rPr>
          <w:rFonts w:ascii="Arial" w:hAnsi="Arial" w:cs="Arial"/>
          <w:color w:val="000000"/>
          <w:sz w:val="22"/>
          <w:szCs w:val="22"/>
        </w:rPr>
        <w:t xml:space="preserve">utwardzony </w:t>
      </w:r>
      <w:r w:rsidRPr="00D77D38">
        <w:rPr>
          <w:rFonts w:ascii="Arial" w:hAnsi="Arial" w:cs="Arial"/>
          <w:color w:val="000000"/>
          <w:sz w:val="22"/>
          <w:szCs w:val="22"/>
        </w:rPr>
        <w:t xml:space="preserve">o nawierzchni z kostki betonowej o łącznej powierzchni </w:t>
      </w:r>
      <w:r w:rsidR="00A202A6">
        <w:rPr>
          <w:rFonts w:ascii="Arial" w:hAnsi="Arial" w:cs="Arial"/>
          <w:color w:val="000000"/>
          <w:sz w:val="22"/>
          <w:szCs w:val="22"/>
        </w:rPr>
        <w:t>1141</w:t>
      </w:r>
      <w:r w:rsidRPr="00D77D38">
        <w:rPr>
          <w:rFonts w:ascii="Arial" w:hAnsi="Arial" w:cs="Arial"/>
          <w:color w:val="000000"/>
          <w:sz w:val="22"/>
          <w:szCs w:val="22"/>
        </w:rPr>
        <w:t xml:space="preserve"> m</w:t>
      </w:r>
      <w:r w:rsidRPr="00815326">
        <w:rPr>
          <w:rFonts w:ascii="Arial" w:hAnsi="Arial" w:cs="Arial"/>
          <w:color w:val="000000"/>
          <w:sz w:val="22"/>
          <w:szCs w:val="22"/>
          <w:vertAlign w:val="superscript"/>
        </w:rPr>
        <w:t>2</w:t>
      </w:r>
      <w:r w:rsidRPr="00D77D38">
        <w:rPr>
          <w:rFonts w:ascii="Arial" w:hAnsi="Arial" w:cs="Arial"/>
          <w:color w:val="000000"/>
          <w:sz w:val="22"/>
          <w:szCs w:val="22"/>
        </w:rPr>
        <w:t xml:space="preserve">, </w:t>
      </w:r>
    </w:p>
    <w:p w:rsidR="00026E62" w:rsidRPr="00D77D38" w:rsidRDefault="00026E62" w:rsidP="00026E62">
      <w:pPr>
        <w:rPr>
          <w:rFonts w:ascii="Arial" w:hAnsi="Arial" w:cs="Arial"/>
          <w:i/>
          <w:sz w:val="22"/>
          <w:szCs w:val="22"/>
        </w:rPr>
      </w:pPr>
      <w:r w:rsidRPr="00D77D38">
        <w:rPr>
          <w:rFonts w:ascii="Arial" w:hAnsi="Arial" w:cs="Arial"/>
          <w:i/>
          <w:sz w:val="22"/>
          <w:szCs w:val="22"/>
        </w:rPr>
        <w:t>Konstrukcja nawierzchni utwardzenia:</w:t>
      </w:r>
    </w:p>
    <w:p w:rsidR="00026E62" w:rsidRPr="00D77D38" w:rsidRDefault="00026E62" w:rsidP="00026E62">
      <w:pPr>
        <w:numPr>
          <w:ilvl w:val="0"/>
          <w:numId w:val="7"/>
        </w:numPr>
        <w:ind w:left="0" w:firstLine="0"/>
        <w:rPr>
          <w:rFonts w:ascii="Arial" w:hAnsi="Arial" w:cs="Arial"/>
          <w:i/>
          <w:sz w:val="22"/>
          <w:szCs w:val="22"/>
        </w:rPr>
      </w:pPr>
      <w:r w:rsidRPr="00D77D38">
        <w:rPr>
          <w:rFonts w:ascii="Arial" w:hAnsi="Arial" w:cs="Arial"/>
          <w:i/>
          <w:sz w:val="22"/>
          <w:szCs w:val="22"/>
        </w:rPr>
        <w:t xml:space="preserve">nawierzchnia </w:t>
      </w:r>
      <w:r>
        <w:rPr>
          <w:rFonts w:ascii="Arial" w:hAnsi="Arial" w:cs="Arial"/>
          <w:i/>
          <w:sz w:val="22"/>
          <w:szCs w:val="22"/>
        </w:rPr>
        <w:t>z płyt betonowych ażurowych/</w:t>
      </w:r>
      <w:r w:rsidRPr="00D77D38">
        <w:rPr>
          <w:rFonts w:ascii="Arial" w:hAnsi="Arial" w:cs="Arial"/>
          <w:i/>
          <w:sz w:val="22"/>
          <w:szCs w:val="22"/>
        </w:rPr>
        <w:t>kost</w:t>
      </w:r>
      <w:r>
        <w:rPr>
          <w:rFonts w:ascii="Arial" w:hAnsi="Arial" w:cs="Arial"/>
          <w:i/>
          <w:sz w:val="22"/>
          <w:szCs w:val="22"/>
        </w:rPr>
        <w:t>ki betonowej gr. 8 cm/żwir</w:t>
      </w:r>
    </w:p>
    <w:p w:rsidR="00026E62" w:rsidRPr="00D77D38" w:rsidRDefault="00026E62" w:rsidP="00026E62">
      <w:pPr>
        <w:numPr>
          <w:ilvl w:val="0"/>
          <w:numId w:val="7"/>
        </w:numPr>
        <w:ind w:left="0" w:firstLine="0"/>
        <w:rPr>
          <w:rFonts w:ascii="Arial" w:hAnsi="Arial" w:cs="Arial"/>
          <w:i/>
          <w:sz w:val="22"/>
          <w:szCs w:val="22"/>
        </w:rPr>
      </w:pPr>
      <w:r w:rsidRPr="00D77D38">
        <w:rPr>
          <w:rFonts w:ascii="Arial" w:hAnsi="Arial" w:cs="Arial"/>
          <w:i/>
          <w:sz w:val="22"/>
          <w:szCs w:val="22"/>
        </w:rPr>
        <w:t>podsypka piaskowa gr. 5 cm,</w:t>
      </w:r>
    </w:p>
    <w:p w:rsidR="00026E62" w:rsidRPr="00D77D38" w:rsidRDefault="00026E62" w:rsidP="00026E62">
      <w:pPr>
        <w:numPr>
          <w:ilvl w:val="0"/>
          <w:numId w:val="7"/>
        </w:numPr>
        <w:ind w:left="0" w:firstLine="0"/>
        <w:rPr>
          <w:rFonts w:ascii="Arial" w:hAnsi="Arial" w:cs="Arial"/>
          <w:i/>
          <w:sz w:val="22"/>
          <w:szCs w:val="22"/>
        </w:rPr>
      </w:pPr>
      <w:r w:rsidRPr="00D77D38">
        <w:rPr>
          <w:rFonts w:ascii="Arial" w:hAnsi="Arial" w:cs="Arial"/>
          <w:i/>
          <w:sz w:val="22"/>
          <w:szCs w:val="22"/>
        </w:rPr>
        <w:t xml:space="preserve">podbudowa z kruszywa łamanego stabilizowanego mechanicznie </w:t>
      </w:r>
    </w:p>
    <w:p w:rsidR="00026E62" w:rsidRDefault="00026E62" w:rsidP="00026E62">
      <w:pPr>
        <w:rPr>
          <w:rFonts w:ascii="Arial" w:hAnsi="Arial" w:cs="Arial"/>
          <w:i/>
          <w:sz w:val="22"/>
          <w:szCs w:val="22"/>
        </w:rPr>
      </w:pPr>
      <w:r w:rsidRPr="00D77D38">
        <w:rPr>
          <w:rFonts w:ascii="Arial" w:hAnsi="Arial" w:cs="Arial"/>
          <w:i/>
          <w:sz w:val="22"/>
          <w:szCs w:val="22"/>
        </w:rPr>
        <w:t>Konstrukcję nawierzchni zaprojektowano w sposób pozwalający na nat</w:t>
      </w:r>
      <w:r>
        <w:rPr>
          <w:rFonts w:ascii="Arial" w:hAnsi="Arial" w:cs="Arial"/>
          <w:i/>
          <w:sz w:val="22"/>
          <w:szCs w:val="22"/>
        </w:rPr>
        <w:t>uralne wsiąkanie wody opadowej</w:t>
      </w:r>
      <w:r w:rsidRPr="00D77D38">
        <w:rPr>
          <w:rFonts w:ascii="Arial" w:hAnsi="Arial" w:cs="Arial"/>
          <w:i/>
          <w:sz w:val="22"/>
          <w:szCs w:val="22"/>
        </w:rPr>
        <w:t xml:space="preserve">. </w:t>
      </w:r>
    </w:p>
    <w:p w:rsidR="00A73511" w:rsidRPr="00D77D38" w:rsidRDefault="00A73511" w:rsidP="00A73511">
      <w:pPr>
        <w:rPr>
          <w:rFonts w:ascii="Arial" w:hAnsi="Arial" w:cs="Arial"/>
          <w:sz w:val="22"/>
          <w:szCs w:val="22"/>
        </w:rPr>
      </w:pPr>
    </w:p>
    <w:p w:rsidR="00A73511" w:rsidRPr="00D77D38" w:rsidRDefault="00A73511" w:rsidP="00A73511">
      <w:pPr>
        <w:rPr>
          <w:rFonts w:ascii="Arial" w:hAnsi="Arial" w:cs="Arial"/>
          <w:b/>
          <w:i/>
          <w:sz w:val="22"/>
          <w:szCs w:val="22"/>
        </w:rPr>
      </w:pPr>
      <w:r w:rsidRPr="00D77D38">
        <w:rPr>
          <w:rFonts w:ascii="Arial" w:hAnsi="Arial" w:cs="Arial"/>
          <w:b/>
          <w:i/>
          <w:sz w:val="22"/>
          <w:szCs w:val="22"/>
        </w:rPr>
        <w:t>URZĄDZENIA BUDOWLANE ZWIĄZANE Z OBIEKTAMI BUDOWLANYMI</w:t>
      </w:r>
    </w:p>
    <w:p w:rsidR="00A73511" w:rsidRDefault="00A73511" w:rsidP="00A73511">
      <w:pPr>
        <w:numPr>
          <w:ilvl w:val="0"/>
          <w:numId w:val="6"/>
        </w:numPr>
        <w:ind w:left="0" w:firstLine="0"/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>Zewnętrzny odcinek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policznikowej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D77D38">
        <w:rPr>
          <w:rFonts w:ascii="Arial" w:hAnsi="Arial" w:cs="Arial"/>
          <w:sz w:val="22"/>
          <w:szCs w:val="22"/>
        </w:rPr>
        <w:t>instalacji elektroenergetycznej,</w:t>
      </w:r>
      <w:r>
        <w:rPr>
          <w:rFonts w:ascii="Arial" w:hAnsi="Arial" w:cs="Arial"/>
          <w:sz w:val="22"/>
          <w:szCs w:val="22"/>
        </w:rPr>
        <w:t xml:space="preserve"> zasilający budynek magazynowy</w:t>
      </w:r>
      <w:r w:rsidR="006A2022">
        <w:rPr>
          <w:rFonts w:ascii="Arial" w:hAnsi="Arial" w:cs="Arial"/>
          <w:sz w:val="22"/>
          <w:szCs w:val="22"/>
        </w:rPr>
        <w:t>, biurowy i wiaty</w:t>
      </w:r>
      <w:r>
        <w:rPr>
          <w:rFonts w:ascii="Arial" w:hAnsi="Arial" w:cs="Arial"/>
          <w:sz w:val="22"/>
          <w:szCs w:val="22"/>
        </w:rPr>
        <w:t>, kabel YKY 3</w:t>
      </w:r>
      <w:r w:rsidR="00A202A6">
        <w:rPr>
          <w:rFonts w:ascii="Arial" w:hAnsi="Arial" w:cs="Arial"/>
          <w:sz w:val="22"/>
          <w:szCs w:val="22"/>
        </w:rPr>
        <w:t>x6 mm2, z istniejącego budynku inwestora</w:t>
      </w:r>
    </w:p>
    <w:p w:rsidR="006A2022" w:rsidRDefault="006A2022" w:rsidP="00A73511">
      <w:pPr>
        <w:numPr>
          <w:ilvl w:val="0"/>
          <w:numId w:val="6"/>
        </w:numPr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przyłącz wodociągowy z wodociągu gminnego na działce inwestora do budynku biurowego</w:t>
      </w:r>
    </w:p>
    <w:p w:rsidR="006A2022" w:rsidRDefault="006A2022" w:rsidP="00A73511">
      <w:pPr>
        <w:numPr>
          <w:ilvl w:val="0"/>
          <w:numId w:val="6"/>
        </w:numPr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przyłącz kanalizacji sanitarnej do istniejącej oczyszczalni ścieków do budynku biurowego</w:t>
      </w:r>
    </w:p>
    <w:p w:rsidR="00A73511" w:rsidRPr="00D77D38" w:rsidRDefault="00A73511" w:rsidP="00A73511">
      <w:pPr>
        <w:rPr>
          <w:rFonts w:ascii="Arial" w:hAnsi="Arial" w:cs="Arial"/>
          <w:sz w:val="22"/>
          <w:szCs w:val="22"/>
        </w:rPr>
      </w:pPr>
    </w:p>
    <w:p w:rsidR="00A73511" w:rsidRPr="00D77D38" w:rsidRDefault="00A73511" w:rsidP="00A73511">
      <w:pPr>
        <w:rPr>
          <w:rFonts w:ascii="Arial" w:hAnsi="Arial" w:cs="Arial"/>
          <w:b/>
          <w:i/>
          <w:sz w:val="22"/>
          <w:szCs w:val="22"/>
        </w:rPr>
      </w:pPr>
      <w:r w:rsidRPr="00D77D38">
        <w:rPr>
          <w:rFonts w:ascii="Arial" w:hAnsi="Arial" w:cs="Arial"/>
          <w:b/>
          <w:i/>
          <w:sz w:val="22"/>
          <w:szCs w:val="22"/>
        </w:rPr>
        <w:lastRenderedPageBreak/>
        <w:t>SPOSÓB ODPROWADZANIA LUB OCZYSZCZANIA ŚCIEKÓW</w:t>
      </w:r>
    </w:p>
    <w:p w:rsidR="00A73511" w:rsidRPr="002B1B63" w:rsidRDefault="00A73511" w:rsidP="00A73511">
      <w:pPr>
        <w:numPr>
          <w:ilvl w:val="0"/>
          <w:numId w:val="6"/>
        </w:numPr>
        <w:autoSpaceDE w:val="0"/>
        <w:autoSpaceDN w:val="0"/>
        <w:adjustRightInd w:val="0"/>
        <w:ind w:left="0" w:firstLine="0"/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>Ścieki socjalno-bytowe,</w:t>
      </w:r>
      <w:r>
        <w:rPr>
          <w:rFonts w:ascii="Arial" w:hAnsi="Arial" w:cs="Arial"/>
          <w:sz w:val="22"/>
          <w:szCs w:val="22"/>
        </w:rPr>
        <w:t xml:space="preserve"> </w:t>
      </w:r>
      <w:r w:rsidRPr="002B1B63">
        <w:rPr>
          <w:rFonts w:ascii="Arial" w:hAnsi="Arial" w:cs="Arial"/>
          <w:sz w:val="22"/>
          <w:szCs w:val="22"/>
        </w:rPr>
        <w:t>Nie dotyczy</w:t>
      </w:r>
    </w:p>
    <w:p w:rsidR="00A73511" w:rsidRPr="00D77D38" w:rsidRDefault="00A73511" w:rsidP="00A73511">
      <w:pPr>
        <w:numPr>
          <w:ilvl w:val="0"/>
          <w:numId w:val="6"/>
        </w:numPr>
        <w:autoSpaceDE w:val="0"/>
        <w:autoSpaceDN w:val="0"/>
        <w:adjustRightInd w:val="0"/>
        <w:ind w:left="0" w:firstLine="0"/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>Wody opadowe</w:t>
      </w:r>
    </w:p>
    <w:p w:rsidR="00A73511" w:rsidRDefault="00A73511" w:rsidP="00A7351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Wody opadowe z </w:t>
      </w:r>
      <w:r>
        <w:rPr>
          <w:rFonts w:ascii="Arial" w:hAnsi="Arial" w:cs="Arial"/>
          <w:sz w:val="22"/>
          <w:szCs w:val="22"/>
        </w:rPr>
        <w:t xml:space="preserve">dachów </w:t>
      </w:r>
      <w:r w:rsidRPr="00D77D38">
        <w:rPr>
          <w:rFonts w:ascii="Arial" w:hAnsi="Arial" w:cs="Arial"/>
          <w:sz w:val="22"/>
          <w:szCs w:val="22"/>
        </w:rPr>
        <w:t>budynku będą odprowadzone powierzchniowo na tereny zielone działki inwestora z zapewnieniem pełnej ochrony wód podziemnych i powierzchniowych przed zanieczyszczeniem, z zachowaniem przepisów art. 234 ustawy z dnia 20 lipca 2017r Prawo Wodne (</w:t>
      </w:r>
      <w:proofErr w:type="spellStart"/>
      <w:r w:rsidRPr="00D77D38">
        <w:rPr>
          <w:rFonts w:ascii="Arial" w:hAnsi="Arial" w:cs="Arial"/>
          <w:sz w:val="22"/>
          <w:szCs w:val="22"/>
        </w:rPr>
        <w:t>Dz.U</w:t>
      </w:r>
      <w:proofErr w:type="spellEnd"/>
      <w:r w:rsidRPr="00D77D38">
        <w:rPr>
          <w:rFonts w:ascii="Arial" w:hAnsi="Arial" w:cs="Arial"/>
          <w:sz w:val="22"/>
          <w:szCs w:val="22"/>
        </w:rPr>
        <w:t>. z 2020 r. poz. 310), bez zmiany stanu wody na gruncie, a zwłaszcza kierunku odpływu wody opadowej ze szkodą dla gruntów sąsiednich.</w:t>
      </w:r>
      <w:r w:rsidRPr="00E54DF6">
        <w:rPr>
          <w:rFonts w:ascii="Arial" w:hAnsi="Arial" w:cs="Arial"/>
          <w:sz w:val="22"/>
          <w:szCs w:val="22"/>
        </w:rPr>
        <w:t xml:space="preserve"> </w:t>
      </w:r>
    </w:p>
    <w:p w:rsidR="00A73511" w:rsidRPr="00D77D38" w:rsidRDefault="00A73511" w:rsidP="00A7351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Wody opadowe z utwardzonych dojść i dojazdów będą odprowadzone </w:t>
      </w:r>
      <w:r>
        <w:rPr>
          <w:rFonts w:ascii="Arial" w:hAnsi="Arial" w:cs="Arial"/>
          <w:sz w:val="22"/>
          <w:szCs w:val="22"/>
        </w:rPr>
        <w:t>poprzez separator do projektowanego szczelnego zbiornika o pojemności 20 m3</w:t>
      </w:r>
      <w:r w:rsidRPr="00D77D38">
        <w:rPr>
          <w:rFonts w:ascii="Arial" w:hAnsi="Arial" w:cs="Arial"/>
          <w:sz w:val="22"/>
          <w:szCs w:val="22"/>
        </w:rPr>
        <w:t>.</w:t>
      </w:r>
    </w:p>
    <w:p w:rsidR="00A73511" w:rsidRPr="00D77D38" w:rsidRDefault="00A73511" w:rsidP="00A73511">
      <w:pPr>
        <w:rPr>
          <w:rFonts w:ascii="Arial" w:hAnsi="Arial" w:cs="Arial"/>
          <w:i/>
          <w:sz w:val="22"/>
          <w:szCs w:val="22"/>
        </w:rPr>
      </w:pPr>
    </w:p>
    <w:p w:rsidR="00A73511" w:rsidRPr="00D77D38" w:rsidRDefault="00A73511" w:rsidP="00A73511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D77D38">
        <w:rPr>
          <w:rFonts w:ascii="Arial" w:hAnsi="Arial" w:cs="Arial"/>
          <w:b/>
          <w:sz w:val="22"/>
          <w:szCs w:val="22"/>
        </w:rPr>
        <w:t xml:space="preserve">WARUNKI OCHRONY PRZECIWPOŻAROWEJ, W SZCZEGÓLNOŚCI </w:t>
      </w:r>
      <w:r w:rsidRPr="00D77D38">
        <w:rPr>
          <w:rFonts w:ascii="Arial" w:hAnsi="Arial" w:cs="Arial"/>
          <w:b/>
          <w:sz w:val="22"/>
          <w:szCs w:val="22"/>
        </w:rPr>
        <w:br/>
        <w:t xml:space="preserve">O DROGACH POŻAROWYCH ORAZ PRZECIWPOŻAROWYM ZAOPATRZENIU </w:t>
      </w:r>
      <w:r w:rsidRPr="00D77D38">
        <w:rPr>
          <w:rFonts w:ascii="Arial" w:hAnsi="Arial" w:cs="Arial"/>
          <w:b/>
          <w:sz w:val="22"/>
          <w:szCs w:val="22"/>
        </w:rPr>
        <w:br/>
        <w:t>W WODĘ, WRAZ Z ICH PARAMETRAMI TECHNICZNYMI</w:t>
      </w:r>
    </w:p>
    <w:p w:rsidR="00A73511" w:rsidRDefault="00A73511" w:rsidP="00A73511">
      <w:pPr>
        <w:pStyle w:val="Akapitzlist"/>
        <w:ind w:left="0"/>
        <w:rPr>
          <w:rFonts w:ascii="Arial" w:hAnsi="Arial" w:cs="Arial"/>
          <w:bCs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 xml:space="preserve">KATEGORIA ZAGROŻENIA LUDZI: </w:t>
      </w:r>
      <w:r>
        <w:rPr>
          <w:rFonts w:ascii="Arial" w:hAnsi="Arial" w:cs="Arial"/>
          <w:sz w:val="22"/>
          <w:szCs w:val="22"/>
        </w:rPr>
        <w:t>PM</w:t>
      </w:r>
      <w:r w:rsidR="00A202A6">
        <w:rPr>
          <w:rFonts w:ascii="Arial" w:hAnsi="Arial" w:cs="Arial"/>
          <w:sz w:val="22"/>
          <w:szCs w:val="22"/>
        </w:rPr>
        <w:t xml:space="preserve"> </w:t>
      </w:r>
      <w:r w:rsidRPr="00D77D38">
        <w:rPr>
          <w:rFonts w:ascii="Arial" w:hAnsi="Arial" w:cs="Arial"/>
          <w:bCs/>
          <w:sz w:val="22"/>
          <w:szCs w:val="22"/>
        </w:rPr>
        <w:t>. Klasa odpornośc</w:t>
      </w:r>
      <w:r w:rsidR="00A202A6">
        <w:rPr>
          <w:rFonts w:ascii="Arial" w:hAnsi="Arial" w:cs="Arial"/>
          <w:bCs/>
          <w:sz w:val="22"/>
          <w:szCs w:val="22"/>
        </w:rPr>
        <w:t>i pożarowej budynku: E</w:t>
      </w:r>
    </w:p>
    <w:p w:rsidR="00A73511" w:rsidRPr="007B11E7" w:rsidRDefault="00A73511" w:rsidP="00A73511">
      <w:pPr>
        <w:pStyle w:val="Akapitzlist"/>
        <w:ind w:left="0"/>
        <w:rPr>
          <w:rFonts w:ascii="Arial" w:hAnsi="Arial" w:cs="Arial"/>
          <w:color w:val="FF0000"/>
          <w:sz w:val="22"/>
          <w:szCs w:val="22"/>
        </w:rPr>
      </w:pPr>
      <w:r w:rsidRPr="00BC63A7">
        <w:rPr>
          <w:rFonts w:ascii="Arial" w:hAnsi="Arial" w:cs="Arial"/>
          <w:sz w:val="22"/>
          <w:szCs w:val="22"/>
        </w:rPr>
        <w:t>gęs</w:t>
      </w:r>
      <w:r w:rsidR="00F859A2">
        <w:rPr>
          <w:rFonts w:ascii="Arial" w:hAnsi="Arial" w:cs="Arial"/>
          <w:sz w:val="22"/>
          <w:szCs w:val="22"/>
        </w:rPr>
        <w:t>tość obciążenia ogniowego Q &lt; 5</w:t>
      </w:r>
      <w:r w:rsidRPr="00BC63A7">
        <w:rPr>
          <w:rFonts w:ascii="Arial" w:hAnsi="Arial" w:cs="Arial"/>
          <w:sz w:val="22"/>
          <w:szCs w:val="22"/>
        </w:rPr>
        <w:t>00MJ/m</w:t>
      </w:r>
      <w:r w:rsidRPr="00BC63A7">
        <w:rPr>
          <w:rFonts w:ascii="Arial" w:hAnsi="Arial" w:cs="Arial"/>
          <w:sz w:val="22"/>
          <w:szCs w:val="22"/>
          <w:vertAlign w:val="superscript"/>
        </w:rPr>
        <w:t>2</w:t>
      </w:r>
      <w:r w:rsidRPr="00BC63A7">
        <w:rPr>
          <w:rFonts w:ascii="Arial" w:hAnsi="Arial" w:cs="Arial"/>
          <w:sz w:val="22"/>
          <w:szCs w:val="22"/>
        </w:rPr>
        <w:t xml:space="preserve">  .</w:t>
      </w:r>
    </w:p>
    <w:p w:rsidR="00A73511" w:rsidRPr="00D77D38" w:rsidRDefault="00A73511" w:rsidP="00A7351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u w:val="single"/>
        </w:rPr>
      </w:pPr>
      <w:r w:rsidRPr="00D77D38">
        <w:rPr>
          <w:rFonts w:ascii="Arial" w:hAnsi="Arial" w:cs="Arial"/>
          <w:bCs/>
          <w:sz w:val="22"/>
          <w:szCs w:val="22"/>
          <w:u w:val="single"/>
        </w:rPr>
        <w:t>Przeciwpożarowe zaopatrzenie w wodę:</w:t>
      </w:r>
    </w:p>
    <w:p w:rsidR="00A73511" w:rsidRPr="00382814" w:rsidRDefault="00A73511" w:rsidP="00A73511">
      <w:pPr>
        <w:jc w:val="both"/>
        <w:rPr>
          <w:rFonts w:ascii="Arial" w:hAnsi="Arial" w:cs="Arial"/>
          <w:sz w:val="22"/>
          <w:szCs w:val="22"/>
        </w:rPr>
      </w:pPr>
      <w:r w:rsidRPr="00382814">
        <w:rPr>
          <w:rFonts w:ascii="Arial" w:hAnsi="Arial" w:cs="Arial"/>
          <w:sz w:val="22"/>
          <w:szCs w:val="22"/>
        </w:rPr>
        <w:t>Wymagana ilość wody do zewnętrznego gaszenia wynosi 10 dm</w:t>
      </w:r>
      <w:r w:rsidRPr="00382814">
        <w:rPr>
          <w:rFonts w:ascii="Arial" w:hAnsi="Arial" w:cs="Arial"/>
          <w:sz w:val="22"/>
          <w:szCs w:val="22"/>
          <w:vertAlign w:val="superscript"/>
        </w:rPr>
        <w:t>3</w:t>
      </w:r>
      <w:r w:rsidRPr="00382814">
        <w:rPr>
          <w:rFonts w:ascii="Arial" w:hAnsi="Arial" w:cs="Arial"/>
          <w:sz w:val="22"/>
          <w:szCs w:val="22"/>
        </w:rPr>
        <w:t>/s (powierzchnia budynku &lt; 1000 m</w:t>
      </w:r>
      <w:r w:rsidRPr="00382814">
        <w:rPr>
          <w:rFonts w:ascii="Arial" w:hAnsi="Arial" w:cs="Arial"/>
          <w:sz w:val="22"/>
          <w:szCs w:val="22"/>
          <w:vertAlign w:val="superscript"/>
        </w:rPr>
        <w:t>2</w:t>
      </w:r>
      <w:r w:rsidRPr="00382814">
        <w:rPr>
          <w:rFonts w:ascii="Arial" w:hAnsi="Arial" w:cs="Arial"/>
          <w:sz w:val="22"/>
          <w:szCs w:val="22"/>
        </w:rPr>
        <w:t>). Wodę do celów przeciwpożarowych w wymaganej ilości tj. 10 l/s, zapewnia istniejący hydrant i sieć wodociągowa w90 na działce inwestora nr ewid</w:t>
      </w:r>
      <w:r w:rsidR="00A202A6">
        <w:rPr>
          <w:rFonts w:ascii="Arial" w:hAnsi="Arial" w:cs="Arial"/>
          <w:sz w:val="22"/>
          <w:szCs w:val="22"/>
        </w:rPr>
        <w:t>.783</w:t>
      </w:r>
    </w:p>
    <w:p w:rsidR="00A73511" w:rsidRPr="00D77D38" w:rsidRDefault="00A73511" w:rsidP="00A7351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u w:val="single"/>
        </w:rPr>
      </w:pPr>
      <w:r w:rsidRPr="00D77D38">
        <w:rPr>
          <w:rFonts w:ascii="Arial" w:hAnsi="Arial" w:cs="Arial"/>
          <w:bCs/>
          <w:sz w:val="22"/>
          <w:szCs w:val="22"/>
          <w:u w:val="single"/>
        </w:rPr>
        <w:t>Dojazd pożarowy do budynku:</w:t>
      </w:r>
    </w:p>
    <w:p w:rsidR="00A73511" w:rsidRDefault="00A73511" w:rsidP="00A7351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77D38">
        <w:rPr>
          <w:rFonts w:ascii="Arial" w:hAnsi="Arial" w:cs="Arial"/>
          <w:sz w:val="22"/>
          <w:szCs w:val="22"/>
        </w:rPr>
        <w:t>Dojazd pożarowy jest zapewniony na warunkach ogólnych.</w:t>
      </w:r>
    </w:p>
    <w:p w:rsidR="00DC7994" w:rsidRDefault="00DC7994"/>
    <w:sectPr w:rsidR="00DC7994" w:rsidSect="00DC79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17BBD"/>
    <w:multiLevelType w:val="multilevel"/>
    <w:tmpl w:val="5EA2F9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">
    <w:nsid w:val="218A5E7B"/>
    <w:multiLevelType w:val="hybridMultilevel"/>
    <w:tmpl w:val="503C77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AEE37B7"/>
    <w:multiLevelType w:val="hybridMultilevel"/>
    <w:tmpl w:val="DD908FEC"/>
    <w:lvl w:ilvl="0" w:tplc="35D8F40E">
      <w:start w:val="3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>
    <w:nsid w:val="450B0CEA"/>
    <w:multiLevelType w:val="hybridMultilevel"/>
    <w:tmpl w:val="6A54B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1F7745"/>
    <w:multiLevelType w:val="hybridMultilevel"/>
    <w:tmpl w:val="E55A2C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F855C2"/>
    <w:multiLevelType w:val="multilevel"/>
    <w:tmpl w:val="5EA2F9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6">
    <w:nsid w:val="50884472"/>
    <w:multiLevelType w:val="hybridMultilevel"/>
    <w:tmpl w:val="3BE66F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DB2305"/>
    <w:multiLevelType w:val="hybridMultilevel"/>
    <w:tmpl w:val="E73A34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7F3B66"/>
    <w:multiLevelType w:val="hybridMultilevel"/>
    <w:tmpl w:val="A61ADE2E"/>
    <w:lvl w:ilvl="0" w:tplc="E902B6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B7758B"/>
    <w:multiLevelType w:val="hybridMultilevel"/>
    <w:tmpl w:val="A61ADE2E"/>
    <w:lvl w:ilvl="0" w:tplc="E902B6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D158AE"/>
    <w:multiLevelType w:val="hybridMultilevel"/>
    <w:tmpl w:val="A61ADE2E"/>
    <w:lvl w:ilvl="0" w:tplc="E902B6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E031BB"/>
    <w:multiLevelType w:val="hybridMultilevel"/>
    <w:tmpl w:val="B0F2D13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1"/>
  </w:num>
  <w:num w:numId="7">
    <w:abstractNumId w:val="2"/>
  </w:num>
  <w:num w:numId="8">
    <w:abstractNumId w:val="11"/>
  </w:num>
  <w:num w:numId="9">
    <w:abstractNumId w:val="5"/>
  </w:num>
  <w:num w:numId="10">
    <w:abstractNumId w:val="1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A73511"/>
    <w:rsid w:val="00026E62"/>
    <w:rsid w:val="000319DB"/>
    <w:rsid w:val="00210847"/>
    <w:rsid w:val="00256913"/>
    <w:rsid w:val="002950B6"/>
    <w:rsid w:val="002A3677"/>
    <w:rsid w:val="00486423"/>
    <w:rsid w:val="004A5692"/>
    <w:rsid w:val="004B0DDA"/>
    <w:rsid w:val="00507433"/>
    <w:rsid w:val="00535885"/>
    <w:rsid w:val="005440B6"/>
    <w:rsid w:val="005D07FE"/>
    <w:rsid w:val="006A2022"/>
    <w:rsid w:val="006B7FBD"/>
    <w:rsid w:val="006D1AF9"/>
    <w:rsid w:val="007143D8"/>
    <w:rsid w:val="008F53A7"/>
    <w:rsid w:val="00902487"/>
    <w:rsid w:val="00942E00"/>
    <w:rsid w:val="00957DEC"/>
    <w:rsid w:val="00A202A6"/>
    <w:rsid w:val="00A73511"/>
    <w:rsid w:val="00B344AE"/>
    <w:rsid w:val="00B7076D"/>
    <w:rsid w:val="00BF026B"/>
    <w:rsid w:val="00CB75A3"/>
    <w:rsid w:val="00CF7513"/>
    <w:rsid w:val="00D70EF6"/>
    <w:rsid w:val="00DC7994"/>
    <w:rsid w:val="00E049B3"/>
    <w:rsid w:val="00F859A2"/>
    <w:rsid w:val="00FF5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35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73511"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A7351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7351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73511"/>
    <w:rPr>
      <w:rFonts w:ascii="Arial" w:eastAsia="Times New Roman" w:hAnsi="Arial" w:cs="Times New Roman"/>
      <w:b/>
      <w:bCs/>
      <w:sz w:val="26"/>
      <w:szCs w:val="26"/>
    </w:rPr>
  </w:style>
  <w:style w:type="paragraph" w:styleId="Akapitzlist">
    <w:name w:val="List Paragraph"/>
    <w:aliases w:val="Lista - poziom 1,Wypunktowanie"/>
    <w:basedOn w:val="Normalny"/>
    <w:link w:val="AkapitzlistZnak"/>
    <w:uiPriority w:val="34"/>
    <w:qFormat/>
    <w:rsid w:val="00A73511"/>
    <w:pPr>
      <w:ind w:left="720"/>
      <w:contextualSpacing/>
    </w:pPr>
  </w:style>
  <w:style w:type="paragraph" w:customStyle="1" w:styleId="Default">
    <w:name w:val="Default"/>
    <w:rsid w:val="00A7351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ista - poziom 1 Znak,Wypunktowanie Znak"/>
    <w:link w:val="Akapitzlist"/>
    <w:uiPriority w:val="34"/>
    <w:qFormat/>
    <w:rsid w:val="00A735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4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48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1390</Words>
  <Characters>8343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Danuta-Lenovo</dc:creator>
  <cp:lastModifiedBy>Danuta-Lenovo</cp:lastModifiedBy>
  <cp:revision>3</cp:revision>
  <dcterms:created xsi:type="dcterms:W3CDTF">2025-04-04T11:22:00Z</dcterms:created>
  <dcterms:modified xsi:type="dcterms:W3CDTF">2025-04-04T11:27:00Z</dcterms:modified>
</cp:coreProperties>
</file>